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Pr="00C71F5B" w:rsidRDefault="00E5007D" w:rsidP="005E3EC3">
      <w:pPr>
        <w:tabs>
          <w:tab w:val="left" w:pos="7655"/>
        </w:tabs>
        <w:jc w:val="both"/>
        <w:rPr>
          <w:rFonts w:ascii="Arial" w:hAnsi="Arial" w:cs="Arial"/>
        </w:rPr>
      </w:pPr>
      <w:r w:rsidRPr="00C71F5B">
        <w:rPr>
          <w:rFonts w:ascii="Arial" w:hAnsi="Arial" w:cs="Arial"/>
          <w:noProof/>
          <w:lang w:eastAsia="hu-HU"/>
        </w:rPr>
        <w:drawing>
          <wp:anchor distT="0" distB="0" distL="114300" distR="114300" simplePos="0" relativeHeight="251657216" behindDoc="1" locked="0" layoutInCell="1" allowOverlap="1" wp14:anchorId="7E664F44" wp14:editId="35FBEB40">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C71F5B" w:rsidRDefault="00E5007D" w:rsidP="005E3EC3">
      <w:pPr>
        <w:pStyle w:val="BasicParagraph"/>
        <w:spacing w:before="120" w:after="160" w:line="240" w:lineRule="auto"/>
        <w:rPr>
          <w:rFonts w:ascii="Arial" w:hAnsi="Arial" w:cs="Arial"/>
          <w:b/>
          <w:bCs/>
          <w:color w:val="auto"/>
          <w:spacing w:val="42"/>
          <w:sz w:val="22"/>
          <w:szCs w:val="22"/>
        </w:rPr>
      </w:pPr>
      <w:r w:rsidRPr="00C71F5B">
        <w:rPr>
          <w:rFonts w:ascii="Arial" w:hAnsi="Arial" w:cs="Arial"/>
          <w:noProof/>
          <w:color w:val="auto"/>
          <w:sz w:val="22"/>
          <w:szCs w:val="22"/>
          <w:lang w:val="hu-HU"/>
        </w:rPr>
        <w:drawing>
          <wp:anchor distT="0" distB="0" distL="114300" distR="114300" simplePos="0" relativeHeight="251658240" behindDoc="0" locked="0" layoutInCell="1" allowOverlap="1" wp14:anchorId="1C7CC05B" wp14:editId="78EC2F2F">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726E82" w:rsidRPr="00C71F5B">
        <w:rPr>
          <w:rFonts w:ascii="Arial" w:hAnsi="Arial" w:cs="Arial"/>
          <w:b/>
          <w:bCs/>
          <w:color w:val="auto"/>
          <w:spacing w:val="42"/>
          <w:sz w:val="22"/>
          <w:szCs w:val="22"/>
        </w:rPr>
        <w:t>HÉVÍZ VÁROS POLGÁRMESTERE</w:t>
      </w:r>
    </w:p>
    <w:p w:rsidR="005E3EC3" w:rsidRPr="00C71F5B" w:rsidRDefault="005E3EC3" w:rsidP="005E3EC3">
      <w:pPr>
        <w:pStyle w:val="BasicParagraph"/>
        <w:spacing w:line="240" w:lineRule="auto"/>
        <w:rPr>
          <w:rFonts w:ascii="Arial" w:hAnsi="Arial" w:cs="Arial"/>
          <w:color w:val="auto"/>
          <w:sz w:val="22"/>
          <w:szCs w:val="22"/>
        </w:rPr>
      </w:pPr>
      <w:r w:rsidRPr="00C71F5B">
        <w:rPr>
          <w:rFonts w:ascii="Arial" w:hAnsi="Arial" w:cs="Arial"/>
          <w:color w:val="auto"/>
          <w:sz w:val="22"/>
          <w:szCs w:val="22"/>
        </w:rPr>
        <w:t>8380 Hévíz, Kossuth Lajos u. 1.</w:t>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245347" w:rsidRPr="00C71F5B" w:rsidRDefault="00245347"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r w:rsidRPr="00C71F5B">
        <w:rPr>
          <w:rFonts w:ascii="Arial" w:hAnsi="Arial" w:cs="Arial"/>
        </w:rPr>
        <w:t>Iktatószá</w:t>
      </w:r>
      <w:r w:rsidR="00245347" w:rsidRPr="00C71F5B">
        <w:rPr>
          <w:rFonts w:ascii="Arial" w:hAnsi="Arial" w:cs="Arial"/>
        </w:rPr>
        <w:t>m</w:t>
      </w:r>
      <w:r w:rsidRPr="00C71F5B">
        <w:rPr>
          <w:rFonts w:ascii="Arial" w:hAnsi="Arial" w:cs="Arial"/>
        </w:rPr>
        <w:t>: HTO/</w:t>
      </w:r>
      <w:r w:rsidR="00046269" w:rsidRPr="00C71F5B">
        <w:rPr>
          <w:rFonts w:ascii="Arial" w:hAnsi="Arial" w:cs="Arial"/>
        </w:rPr>
        <w:t xml:space="preserve">      </w:t>
      </w:r>
      <w:r w:rsidRPr="00C71F5B">
        <w:rPr>
          <w:rFonts w:ascii="Arial" w:hAnsi="Arial" w:cs="Arial"/>
        </w:rPr>
        <w:t>/201</w:t>
      </w:r>
      <w:r w:rsidR="00D95947" w:rsidRPr="00C71F5B">
        <w:rPr>
          <w:rFonts w:ascii="Arial" w:hAnsi="Arial" w:cs="Arial"/>
        </w:rPr>
        <w:t>5</w:t>
      </w:r>
      <w:r w:rsidRPr="00C71F5B">
        <w:rPr>
          <w:rFonts w:ascii="Arial" w:hAnsi="Arial" w:cs="Arial"/>
        </w:rPr>
        <w:t>.</w:t>
      </w:r>
    </w:p>
    <w:p w:rsidR="005E3EC3" w:rsidRPr="00C71F5B" w:rsidRDefault="005E3EC3" w:rsidP="005E3EC3">
      <w:pPr>
        <w:spacing w:after="0" w:line="240" w:lineRule="auto"/>
        <w:jc w:val="both"/>
        <w:rPr>
          <w:rFonts w:ascii="Arial" w:hAnsi="Arial" w:cs="Arial"/>
        </w:rPr>
      </w:pPr>
    </w:p>
    <w:p w:rsidR="005E3EC3" w:rsidRPr="00C71F5B" w:rsidRDefault="005E3EC3" w:rsidP="00B52A73">
      <w:pPr>
        <w:tabs>
          <w:tab w:val="center" w:pos="4422"/>
        </w:tabs>
        <w:spacing w:after="0" w:line="240" w:lineRule="auto"/>
        <w:jc w:val="both"/>
        <w:rPr>
          <w:rFonts w:ascii="Arial" w:hAnsi="Arial" w:cs="Arial"/>
        </w:rPr>
      </w:pPr>
      <w:r w:rsidRPr="00C71F5B">
        <w:rPr>
          <w:rFonts w:ascii="Arial" w:hAnsi="Arial" w:cs="Arial"/>
        </w:rPr>
        <w:t>Napirend sorszáma:</w:t>
      </w:r>
      <w:r w:rsidR="00B52A73" w:rsidRPr="00C71F5B">
        <w:rPr>
          <w:rFonts w:ascii="Arial" w:hAnsi="Arial" w:cs="Arial"/>
        </w:rPr>
        <w:tab/>
      </w:r>
    </w:p>
    <w:p w:rsidR="005E3EC3" w:rsidRPr="00C71F5B" w:rsidRDefault="005E3EC3" w:rsidP="005E3EC3">
      <w:pPr>
        <w:spacing w:after="0"/>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Előterjesztés</w:t>
      </w:r>
    </w:p>
    <w:p w:rsidR="005E3EC3" w:rsidRPr="00C71F5B" w:rsidRDefault="005E3EC3" w:rsidP="005E3EC3">
      <w:pPr>
        <w:spacing w:after="0" w:line="240" w:lineRule="auto"/>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Hévíz Város Önkormányzat Képviselő-testülete</w:t>
      </w:r>
    </w:p>
    <w:p w:rsidR="005E3EC3" w:rsidRPr="00C71F5B" w:rsidRDefault="00200543" w:rsidP="005E3EC3">
      <w:pPr>
        <w:spacing w:after="0" w:line="240" w:lineRule="auto"/>
        <w:jc w:val="center"/>
        <w:rPr>
          <w:rFonts w:ascii="Arial" w:hAnsi="Arial" w:cs="Arial"/>
          <w:b/>
        </w:rPr>
      </w:pPr>
      <w:r w:rsidRPr="00C71F5B">
        <w:rPr>
          <w:rFonts w:ascii="Arial" w:hAnsi="Arial" w:cs="Arial"/>
          <w:b/>
        </w:rPr>
        <w:t>2015</w:t>
      </w:r>
      <w:r w:rsidR="00F10DC6" w:rsidRPr="00C71F5B">
        <w:rPr>
          <w:rFonts w:ascii="Arial" w:hAnsi="Arial" w:cs="Arial"/>
          <w:b/>
        </w:rPr>
        <w:t xml:space="preserve">. </w:t>
      </w:r>
      <w:r w:rsidR="006A1371" w:rsidRPr="00C71F5B">
        <w:rPr>
          <w:rFonts w:ascii="Arial" w:hAnsi="Arial" w:cs="Arial"/>
          <w:b/>
        </w:rPr>
        <w:t>június 25-e</w:t>
      </w:r>
      <w:r w:rsidR="005E3EC3" w:rsidRPr="00C71F5B">
        <w:rPr>
          <w:rFonts w:ascii="Arial" w:hAnsi="Arial" w:cs="Arial"/>
          <w:b/>
        </w:rPr>
        <w:t>i nyilvános ülésére</w:t>
      </w:r>
    </w:p>
    <w:p w:rsidR="005E3EC3" w:rsidRPr="00C71F5B" w:rsidRDefault="005E3EC3" w:rsidP="005E3EC3">
      <w:pPr>
        <w:spacing w:after="0"/>
        <w:jc w:val="center"/>
        <w:rPr>
          <w:rFonts w:ascii="Arial" w:hAnsi="Arial" w:cs="Arial"/>
          <w:b/>
        </w:rPr>
      </w:pPr>
    </w:p>
    <w:p w:rsidR="005E3EC3" w:rsidRPr="00C71F5B" w:rsidRDefault="005E3EC3" w:rsidP="005E3EC3">
      <w:pPr>
        <w:spacing w:after="0"/>
        <w:jc w:val="center"/>
        <w:rPr>
          <w:rFonts w:ascii="Arial" w:hAnsi="Arial" w:cs="Arial"/>
          <w:b/>
        </w:rPr>
      </w:pPr>
    </w:p>
    <w:p w:rsidR="005E3EC3" w:rsidRPr="00C71F5B" w:rsidRDefault="005E3EC3" w:rsidP="005E3EC3">
      <w:pPr>
        <w:spacing w:after="0"/>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111A40" w:rsidRPr="00C71F5B" w:rsidRDefault="004202EA" w:rsidP="00C2700D">
      <w:pPr>
        <w:spacing w:after="0" w:line="240" w:lineRule="auto"/>
        <w:ind w:left="993" w:hanging="993"/>
        <w:jc w:val="both"/>
        <w:rPr>
          <w:rFonts w:ascii="Arial" w:hAnsi="Arial" w:cs="Arial"/>
        </w:rPr>
      </w:pPr>
      <w:r w:rsidRPr="00C71F5B">
        <w:rPr>
          <w:rFonts w:ascii="Arial" w:hAnsi="Arial" w:cs="Arial"/>
          <w:b/>
        </w:rPr>
        <w:t>Tárgy:</w:t>
      </w:r>
      <w:r w:rsidR="00C2700D" w:rsidRPr="00C71F5B">
        <w:rPr>
          <w:rFonts w:ascii="Arial" w:hAnsi="Arial" w:cs="Arial"/>
          <w:b/>
        </w:rPr>
        <w:tab/>
      </w:r>
      <w:r w:rsidR="00046269" w:rsidRPr="00C71F5B">
        <w:rPr>
          <w:rFonts w:ascii="Arial" w:hAnsi="Arial" w:cs="Arial"/>
        </w:rPr>
        <w:t xml:space="preserve">Hévízi Szobakiadók Szövetségének </w:t>
      </w:r>
      <w:r w:rsidR="007B783F" w:rsidRPr="00C71F5B">
        <w:rPr>
          <w:rFonts w:ascii="Arial" w:hAnsi="Arial" w:cs="Arial"/>
        </w:rPr>
        <w:t>minőségfejlesztési támogatási javaslata</w:t>
      </w:r>
    </w:p>
    <w:p w:rsidR="005E3EC3" w:rsidRPr="00C71F5B" w:rsidRDefault="005E3EC3" w:rsidP="005E3EC3">
      <w:pPr>
        <w:spacing w:after="0" w:line="240" w:lineRule="auto"/>
        <w:ind w:left="1416" w:firstLine="708"/>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7B783F">
      <w:pPr>
        <w:tabs>
          <w:tab w:val="left" w:pos="708"/>
          <w:tab w:val="left" w:pos="1416"/>
          <w:tab w:val="left" w:pos="2124"/>
          <w:tab w:val="left" w:pos="2832"/>
          <w:tab w:val="left" w:pos="3540"/>
          <w:tab w:val="left" w:pos="4248"/>
          <w:tab w:val="left" w:pos="4956"/>
        </w:tabs>
        <w:spacing w:after="0" w:line="240" w:lineRule="auto"/>
        <w:jc w:val="both"/>
        <w:rPr>
          <w:rFonts w:ascii="Arial" w:hAnsi="Arial" w:cs="Arial"/>
        </w:rPr>
      </w:pPr>
      <w:r w:rsidRPr="00C71F5B">
        <w:rPr>
          <w:rFonts w:ascii="Arial" w:hAnsi="Arial" w:cs="Arial"/>
          <w:b/>
        </w:rPr>
        <w:t>Az előterjesztő:</w:t>
      </w:r>
      <w:r w:rsidR="00726E82" w:rsidRPr="00C71F5B">
        <w:rPr>
          <w:rFonts w:ascii="Arial" w:hAnsi="Arial" w:cs="Arial"/>
        </w:rPr>
        <w:t xml:space="preserve"> </w:t>
      </w:r>
      <w:r w:rsidR="00726E82" w:rsidRPr="00C71F5B">
        <w:rPr>
          <w:rFonts w:ascii="Arial" w:hAnsi="Arial" w:cs="Arial"/>
        </w:rPr>
        <w:tab/>
        <w:t>Papp Gábor polgármester</w:t>
      </w:r>
      <w:r w:rsidR="007B783F" w:rsidRPr="00C71F5B">
        <w:rPr>
          <w:rFonts w:ascii="Arial" w:hAnsi="Arial" w:cs="Arial"/>
        </w:rPr>
        <w:tab/>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jc w:val="both"/>
        <w:rPr>
          <w:rFonts w:ascii="Arial" w:hAnsi="Arial" w:cs="Arial"/>
        </w:rPr>
      </w:pPr>
    </w:p>
    <w:p w:rsidR="005E3EC3" w:rsidRPr="00C71F5B" w:rsidRDefault="005E3EC3" w:rsidP="005E3EC3">
      <w:pPr>
        <w:autoSpaceDE w:val="0"/>
        <w:autoSpaceDN w:val="0"/>
        <w:adjustRightInd w:val="0"/>
        <w:spacing w:after="0" w:line="240" w:lineRule="auto"/>
        <w:ind w:left="2124" w:hanging="2124"/>
        <w:jc w:val="both"/>
        <w:rPr>
          <w:rFonts w:ascii="Arial" w:hAnsi="Arial" w:cs="Arial"/>
        </w:rPr>
      </w:pPr>
      <w:r w:rsidRPr="00C71F5B">
        <w:rPr>
          <w:rFonts w:ascii="Arial" w:hAnsi="Arial" w:cs="Arial"/>
          <w:b/>
        </w:rPr>
        <w:t xml:space="preserve">Készítette: </w:t>
      </w:r>
      <w:r w:rsidRPr="00C71F5B">
        <w:rPr>
          <w:rFonts w:ascii="Arial" w:hAnsi="Arial" w:cs="Arial"/>
        </w:rPr>
        <w:t xml:space="preserve"> </w:t>
      </w:r>
      <w:r w:rsidRPr="00C71F5B">
        <w:rPr>
          <w:rFonts w:ascii="Arial" w:hAnsi="Arial" w:cs="Arial"/>
        </w:rPr>
        <w:tab/>
      </w:r>
      <w:r w:rsidR="00046269" w:rsidRPr="00C71F5B">
        <w:rPr>
          <w:rFonts w:ascii="Arial" w:hAnsi="Arial" w:cs="Arial"/>
        </w:rPr>
        <w:t>Fábiánné Hoffman Márta mb. hatósági osztályvezető</w:t>
      </w:r>
    </w:p>
    <w:p w:rsidR="005E3EC3" w:rsidRPr="00C71F5B" w:rsidRDefault="005E3EC3" w:rsidP="005E3EC3">
      <w:pPr>
        <w:autoSpaceDE w:val="0"/>
        <w:autoSpaceDN w:val="0"/>
        <w:adjustRightInd w:val="0"/>
        <w:spacing w:after="0" w:line="240" w:lineRule="auto"/>
        <w:ind w:left="2124" w:hanging="2124"/>
        <w:jc w:val="both"/>
        <w:rPr>
          <w:rFonts w:ascii="Arial" w:hAnsi="Arial" w:cs="Arial"/>
        </w:rPr>
      </w:pPr>
    </w:p>
    <w:p w:rsidR="005E3EC3" w:rsidRPr="00C71F5B" w:rsidRDefault="005E3EC3" w:rsidP="005E3EC3">
      <w:pPr>
        <w:autoSpaceDE w:val="0"/>
        <w:autoSpaceDN w:val="0"/>
        <w:adjustRightInd w:val="0"/>
        <w:spacing w:after="0" w:line="240" w:lineRule="auto"/>
        <w:ind w:left="2124" w:hanging="2124"/>
        <w:jc w:val="both"/>
        <w:rPr>
          <w:rFonts w:ascii="Arial" w:hAnsi="Arial" w:cs="Arial"/>
        </w:rPr>
      </w:pPr>
      <w:r w:rsidRPr="00C71F5B">
        <w:rPr>
          <w:rFonts w:ascii="Arial" w:hAnsi="Arial" w:cs="Arial"/>
        </w:rPr>
        <w:tab/>
      </w:r>
    </w:p>
    <w:p w:rsidR="00FF1BE1" w:rsidRPr="00C71F5B" w:rsidRDefault="005E3EC3" w:rsidP="00255172">
      <w:pPr>
        <w:autoSpaceDE w:val="0"/>
        <w:spacing w:after="0"/>
        <w:jc w:val="both"/>
        <w:rPr>
          <w:rFonts w:ascii="Arial" w:hAnsi="Arial" w:cs="Arial"/>
          <w:lang w:eastAsia="zh-CN"/>
        </w:rPr>
      </w:pPr>
      <w:r w:rsidRPr="00C71F5B">
        <w:rPr>
          <w:rFonts w:ascii="Arial" w:hAnsi="Arial" w:cs="Arial"/>
          <w:b/>
        </w:rPr>
        <w:t>Megtárgyalta:</w:t>
      </w:r>
      <w:r w:rsidRPr="00C71F5B">
        <w:rPr>
          <w:rFonts w:ascii="Arial" w:hAnsi="Arial" w:cs="Arial"/>
        </w:rPr>
        <w:t xml:space="preserve"> </w:t>
      </w:r>
      <w:r w:rsidRPr="00C71F5B">
        <w:rPr>
          <w:rFonts w:ascii="Arial" w:hAnsi="Arial" w:cs="Arial"/>
        </w:rPr>
        <w:tab/>
      </w:r>
      <w:r w:rsidR="00B704D6" w:rsidRPr="00C71F5B">
        <w:rPr>
          <w:rFonts w:ascii="Arial" w:hAnsi="Arial" w:cs="Arial"/>
          <w:lang w:eastAsia="zh-CN"/>
        </w:rPr>
        <w:t>Pénzügyi, Turisztikai és Városfejlesztési Bizottság</w:t>
      </w:r>
    </w:p>
    <w:p w:rsidR="005E3EC3" w:rsidRPr="00C71F5B" w:rsidRDefault="00046269" w:rsidP="00046269">
      <w:pPr>
        <w:tabs>
          <w:tab w:val="left" w:pos="2145"/>
        </w:tabs>
        <w:autoSpaceDE w:val="0"/>
        <w:autoSpaceDN w:val="0"/>
        <w:adjustRightInd w:val="0"/>
        <w:spacing w:after="0" w:line="240" w:lineRule="auto"/>
        <w:jc w:val="both"/>
        <w:rPr>
          <w:rFonts w:ascii="Arial" w:hAnsi="Arial" w:cs="Arial"/>
        </w:rPr>
      </w:pPr>
      <w:r w:rsidRPr="00C71F5B">
        <w:rPr>
          <w:rFonts w:ascii="Arial" w:hAnsi="Arial" w:cs="Arial"/>
        </w:rPr>
        <w:tab/>
        <w:t>Jogi- Ügyrendi, Szociális Bizottság</w:t>
      </w:r>
    </w:p>
    <w:p w:rsidR="005E3EC3" w:rsidRPr="00C71F5B" w:rsidRDefault="005E3EC3" w:rsidP="005E3EC3">
      <w:pPr>
        <w:autoSpaceDE w:val="0"/>
        <w:autoSpaceDN w:val="0"/>
        <w:adjustRightInd w:val="0"/>
        <w:spacing w:after="0" w:line="240" w:lineRule="auto"/>
        <w:jc w:val="both"/>
        <w:rPr>
          <w:rFonts w:ascii="Arial" w:hAnsi="Arial" w:cs="Arial"/>
        </w:rPr>
      </w:pPr>
    </w:p>
    <w:p w:rsidR="005E3EC3" w:rsidRPr="00C71F5B" w:rsidRDefault="005E3EC3" w:rsidP="005E3EC3">
      <w:pPr>
        <w:autoSpaceDE w:val="0"/>
        <w:autoSpaceDN w:val="0"/>
        <w:adjustRightInd w:val="0"/>
        <w:spacing w:after="0" w:line="240" w:lineRule="auto"/>
        <w:jc w:val="both"/>
        <w:rPr>
          <w:rFonts w:ascii="Arial" w:hAnsi="Arial" w:cs="Arial"/>
        </w:rPr>
      </w:pPr>
      <w:r w:rsidRPr="00C71F5B">
        <w:rPr>
          <w:rFonts w:ascii="Arial" w:hAnsi="Arial" w:cs="Arial"/>
          <w:b/>
        </w:rPr>
        <w:t xml:space="preserve">Törvényességi szempontból ellenőrizte: </w:t>
      </w:r>
      <w:r w:rsidR="0081687D" w:rsidRPr="00C71F5B">
        <w:rPr>
          <w:rFonts w:ascii="Arial" w:hAnsi="Arial" w:cs="Arial"/>
        </w:rPr>
        <w:t>d</w:t>
      </w:r>
      <w:r w:rsidR="00BD1DBE" w:rsidRPr="00C71F5B">
        <w:rPr>
          <w:rFonts w:ascii="Arial" w:hAnsi="Arial" w:cs="Arial"/>
        </w:rPr>
        <w:t xml:space="preserve">r. </w:t>
      </w:r>
      <w:r w:rsidR="00B704D6" w:rsidRPr="00C71F5B">
        <w:rPr>
          <w:rFonts w:ascii="Arial" w:hAnsi="Arial" w:cs="Arial"/>
        </w:rPr>
        <w:t>Tüske Róbert jegyző</w:t>
      </w:r>
    </w:p>
    <w:p w:rsidR="00B704D6" w:rsidRPr="00C71F5B" w:rsidRDefault="00B704D6" w:rsidP="005E3EC3">
      <w:pPr>
        <w:autoSpaceDE w:val="0"/>
        <w:autoSpaceDN w:val="0"/>
        <w:adjustRightInd w:val="0"/>
        <w:spacing w:after="0" w:line="240" w:lineRule="auto"/>
        <w:jc w:val="both"/>
        <w:rPr>
          <w:rFonts w:ascii="Arial" w:hAnsi="Arial" w:cs="Arial"/>
        </w:rPr>
      </w:pPr>
    </w:p>
    <w:p w:rsidR="00B704D6" w:rsidRPr="00C71F5B" w:rsidRDefault="00B704D6" w:rsidP="005E3EC3">
      <w:pPr>
        <w:autoSpaceDE w:val="0"/>
        <w:autoSpaceDN w:val="0"/>
        <w:adjustRightInd w:val="0"/>
        <w:spacing w:after="0" w:line="240" w:lineRule="auto"/>
        <w:jc w:val="both"/>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FF6598" w:rsidRPr="00C71F5B" w:rsidRDefault="00FF6598"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b/>
        </w:rPr>
      </w:pPr>
      <w:r w:rsidRPr="00C71F5B">
        <w:rPr>
          <w:rFonts w:ascii="Arial" w:hAnsi="Arial" w:cs="Arial"/>
          <w:b/>
        </w:rPr>
        <w:tab/>
      </w:r>
      <w:r w:rsidRPr="00C71F5B">
        <w:rPr>
          <w:rFonts w:ascii="Arial" w:hAnsi="Arial" w:cs="Arial"/>
          <w:b/>
        </w:rPr>
        <w:tab/>
      </w:r>
    </w:p>
    <w:p w:rsidR="000E3299" w:rsidRPr="00C71F5B" w:rsidRDefault="0081687D" w:rsidP="000E3299">
      <w:pPr>
        <w:tabs>
          <w:tab w:val="center" w:pos="7797"/>
        </w:tabs>
        <w:spacing w:after="0" w:line="240" w:lineRule="auto"/>
        <w:jc w:val="both"/>
        <w:rPr>
          <w:rFonts w:ascii="Arial" w:hAnsi="Arial" w:cs="Arial"/>
        </w:rPr>
      </w:pPr>
      <w:r w:rsidRPr="00C71F5B">
        <w:rPr>
          <w:rFonts w:ascii="Arial" w:hAnsi="Arial" w:cs="Arial"/>
        </w:rPr>
        <w:tab/>
      </w:r>
      <w:r w:rsidR="000E3299" w:rsidRPr="00C71F5B">
        <w:rPr>
          <w:rFonts w:ascii="Arial" w:hAnsi="Arial" w:cs="Arial"/>
        </w:rPr>
        <w:t xml:space="preserve"> Papp Gábor</w:t>
      </w:r>
    </w:p>
    <w:p w:rsidR="005E3EC3" w:rsidRPr="00C71F5B" w:rsidRDefault="000E3299" w:rsidP="000E3299">
      <w:pPr>
        <w:tabs>
          <w:tab w:val="left" w:pos="7215"/>
        </w:tabs>
        <w:spacing w:after="0" w:line="240" w:lineRule="auto"/>
        <w:jc w:val="both"/>
        <w:rPr>
          <w:rFonts w:ascii="Arial" w:hAnsi="Arial" w:cs="Arial"/>
        </w:rPr>
      </w:pPr>
      <w:r w:rsidRPr="00C71F5B">
        <w:rPr>
          <w:rFonts w:ascii="Arial" w:hAnsi="Arial" w:cs="Arial"/>
        </w:rPr>
        <w:tab/>
        <w:t>polgármester</w:t>
      </w:r>
    </w:p>
    <w:p w:rsidR="005E3EC3" w:rsidRPr="00C71F5B" w:rsidRDefault="005E3EC3" w:rsidP="005E3EC3">
      <w:pPr>
        <w:spacing w:after="0" w:line="240" w:lineRule="auto"/>
        <w:jc w:val="both"/>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pPr>
    </w:p>
    <w:p w:rsidR="005E3EC3" w:rsidRPr="00C71F5B" w:rsidRDefault="005E3EC3" w:rsidP="005E3EC3">
      <w:pPr>
        <w:spacing w:after="0" w:line="240" w:lineRule="auto"/>
        <w:rPr>
          <w:rFonts w:ascii="Arial" w:hAnsi="Arial" w:cs="Arial"/>
        </w:rPr>
        <w:sectPr w:rsidR="005E3EC3" w:rsidRPr="00C71F5B" w:rsidSect="005E3EC3">
          <w:headerReference w:type="default" r:id="rId10"/>
          <w:pgSz w:w="11906" w:h="16838"/>
          <w:pgMar w:top="567" w:right="1531" w:bottom="567" w:left="1531" w:header="567" w:footer="567" w:gutter="0"/>
          <w:cols w:space="708"/>
          <w:docGrid w:linePitch="360"/>
        </w:sectPr>
      </w:pPr>
    </w:p>
    <w:p w:rsidR="005E3EC3" w:rsidRPr="00C71F5B" w:rsidRDefault="005E3EC3" w:rsidP="005E3EC3">
      <w:pPr>
        <w:spacing w:after="0" w:line="240" w:lineRule="auto"/>
        <w:jc w:val="center"/>
        <w:rPr>
          <w:rFonts w:ascii="Arial" w:hAnsi="Arial" w:cs="Arial"/>
          <w:b/>
        </w:rPr>
      </w:pPr>
      <w:r w:rsidRPr="00C71F5B">
        <w:rPr>
          <w:rFonts w:ascii="Arial" w:hAnsi="Arial" w:cs="Arial"/>
          <w:b/>
        </w:rPr>
        <w:lastRenderedPageBreak/>
        <w:t>1.</w:t>
      </w:r>
    </w:p>
    <w:p w:rsidR="0081687D" w:rsidRPr="00C71F5B" w:rsidRDefault="0081687D"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r w:rsidRPr="00C71F5B">
        <w:rPr>
          <w:rFonts w:ascii="Arial" w:hAnsi="Arial" w:cs="Arial"/>
          <w:b/>
        </w:rPr>
        <w:t>Tárgy és tényállás ismertetése</w:t>
      </w:r>
    </w:p>
    <w:p w:rsidR="005E3EC3" w:rsidRPr="00C71F5B" w:rsidRDefault="005E3EC3" w:rsidP="005E3EC3">
      <w:pPr>
        <w:spacing w:after="0" w:line="240" w:lineRule="auto"/>
        <w:jc w:val="center"/>
        <w:rPr>
          <w:rFonts w:ascii="Arial" w:hAnsi="Arial" w:cs="Arial"/>
          <w:b/>
        </w:rPr>
      </w:pPr>
    </w:p>
    <w:p w:rsidR="009E7CEB" w:rsidRPr="00C71F5B" w:rsidRDefault="009E7CEB" w:rsidP="005E3EC3">
      <w:pPr>
        <w:spacing w:after="0" w:line="240" w:lineRule="auto"/>
        <w:jc w:val="center"/>
        <w:rPr>
          <w:rFonts w:ascii="Arial" w:hAnsi="Arial" w:cs="Arial"/>
          <w:b/>
        </w:rPr>
      </w:pPr>
    </w:p>
    <w:p w:rsidR="005E3EC3" w:rsidRPr="00C71F5B" w:rsidRDefault="005E3EC3" w:rsidP="005E3EC3">
      <w:pPr>
        <w:spacing w:after="0" w:line="240" w:lineRule="auto"/>
        <w:jc w:val="both"/>
        <w:rPr>
          <w:rFonts w:ascii="Arial" w:hAnsi="Arial" w:cs="Arial"/>
          <w:b/>
        </w:rPr>
      </w:pPr>
      <w:r w:rsidRPr="00C71F5B">
        <w:rPr>
          <w:rFonts w:ascii="Arial" w:hAnsi="Arial" w:cs="Arial"/>
          <w:b/>
        </w:rPr>
        <w:t>Tisztelt Képviselő-testület!</w:t>
      </w:r>
    </w:p>
    <w:p w:rsidR="009E7CEB" w:rsidRPr="00C71F5B" w:rsidRDefault="009E7CEB" w:rsidP="00116EBA">
      <w:pPr>
        <w:spacing w:after="0" w:line="240" w:lineRule="auto"/>
        <w:jc w:val="both"/>
        <w:rPr>
          <w:rFonts w:ascii="Arial" w:hAnsi="Arial" w:cs="Arial"/>
        </w:rPr>
      </w:pPr>
    </w:p>
    <w:p w:rsidR="004A7AF2" w:rsidRPr="00C71F5B" w:rsidRDefault="00C16B55" w:rsidP="00BF6A67">
      <w:pPr>
        <w:tabs>
          <w:tab w:val="center" w:pos="4536"/>
        </w:tabs>
        <w:spacing w:after="0" w:line="240" w:lineRule="auto"/>
        <w:jc w:val="both"/>
        <w:rPr>
          <w:rFonts w:ascii="Arial" w:hAnsi="Arial" w:cs="Arial"/>
        </w:rPr>
      </w:pPr>
      <w:r w:rsidRPr="00C71F5B">
        <w:rPr>
          <w:rFonts w:ascii="Arial" w:hAnsi="Arial" w:cs="Arial"/>
        </w:rPr>
        <w:t xml:space="preserve">Az idegenforgalmi adó 2016. évi mértékének </w:t>
      </w:r>
      <w:r w:rsidR="00116EBA" w:rsidRPr="00C71F5B">
        <w:rPr>
          <w:rFonts w:ascii="Arial" w:hAnsi="Arial" w:cs="Arial"/>
        </w:rPr>
        <w:t>megállapításáról szóló előterjesztést 2016. március 26-ai ülésen tárgyalta a Képviselő-testület. Az előterjesztés megküldésre került a kötelező jelleggel a Zala Megyei Kereskedelmi és Iparkamara, mint érdekképviseleti szerv részére, tovább</w:t>
      </w:r>
      <w:r w:rsidR="000C1006" w:rsidRPr="00C71F5B">
        <w:rPr>
          <w:rFonts w:ascii="Arial" w:hAnsi="Arial" w:cs="Arial"/>
        </w:rPr>
        <w:t>á véleményezés céljából</w:t>
      </w:r>
      <w:r w:rsidR="00116EBA" w:rsidRPr="00C71F5B">
        <w:rPr>
          <w:rFonts w:ascii="Arial" w:hAnsi="Arial" w:cs="Arial"/>
        </w:rPr>
        <w:t xml:space="preserve"> megkerestük az idegenforgalom lebonyolításában érdekelt partner szerveinket: a Turisztikai </w:t>
      </w:r>
      <w:proofErr w:type="spellStart"/>
      <w:r w:rsidR="00116EBA" w:rsidRPr="00C71F5B">
        <w:rPr>
          <w:rFonts w:ascii="Arial" w:hAnsi="Arial" w:cs="Arial"/>
        </w:rPr>
        <w:t>Desztinációs</w:t>
      </w:r>
      <w:proofErr w:type="spellEnd"/>
      <w:r w:rsidR="00116EBA" w:rsidRPr="00C71F5B">
        <w:rPr>
          <w:rFonts w:ascii="Arial" w:hAnsi="Arial" w:cs="Arial"/>
        </w:rPr>
        <w:t xml:space="preserve"> </w:t>
      </w:r>
      <w:proofErr w:type="spellStart"/>
      <w:r w:rsidR="00116EBA" w:rsidRPr="00C71F5B">
        <w:rPr>
          <w:rFonts w:ascii="Arial" w:hAnsi="Arial" w:cs="Arial"/>
        </w:rPr>
        <w:t>Mendzsment</w:t>
      </w:r>
      <w:proofErr w:type="spellEnd"/>
      <w:r w:rsidR="00116EBA" w:rsidRPr="00C71F5B">
        <w:rPr>
          <w:rFonts w:ascii="Arial" w:hAnsi="Arial" w:cs="Arial"/>
        </w:rPr>
        <w:t xml:space="preserve"> Egyesületet, valamint a Hévízi Szobakiadók Szövetségét.</w:t>
      </w:r>
    </w:p>
    <w:p w:rsidR="000C1006" w:rsidRPr="00C71F5B" w:rsidRDefault="000C1006" w:rsidP="00BF6A67">
      <w:pPr>
        <w:tabs>
          <w:tab w:val="center" w:pos="4536"/>
        </w:tabs>
        <w:spacing w:after="0" w:line="240" w:lineRule="auto"/>
        <w:jc w:val="both"/>
        <w:rPr>
          <w:rFonts w:ascii="Arial" w:hAnsi="Arial" w:cs="Arial"/>
        </w:rPr>
      </w:pPr>
    </w:p>
    <w:p w:rsidR="004A7AF2" w:rsidRPr="00C71F5B" w:rsidRDefault="00116EBA" w:rsidP="00BF6A67">
      <w:pPr>
        <w:tabs>
          <w:tab w:val="center" w:pos="4536"/>
        </w:tabs>
        <w:spacing w:after="0" w:line="240" w:lineRule="auto"/>
        <w:jc w:val="both"/>
        <w:rPr>
          <w:rFonts w:ascii="Arial" w:hAnsi="Arial" w:cs="Arial"/>
        </w:rPr>
      </w:pPr>
      <w:r w:rsidRPr="00C71F5B">
        <w:rPr>
          <w:rFonts w:ascii="Arial" w:hAnsi="Arial" w:cs="Arial"/>
        </w:rPr>
        <w:t xml:space="preserve">A Szobakiadók Szövetsége </w:t>
      </w:r>
      <w:r w:rsidR="007B783F" w:rsidRPr="00C71F5B">
        <w:rPr>
          <w:rFonts w:ascii="Arial" w:hAnsi="Arial" w:cs="Arial"/>
        </w:rPr>
        <w:t xml:space="preserve">minőségfejlesztési támogatási </w:t>
      </w:r>
      <w:r w:rsidRPr="00C71F5B">
        <w:rPr>
          <w:rFonts w:ascii="Arial" w:hAnsi="Arial" w:cs="Arial"/>
        </w:rPr>
        <w:t>javaslatot terjesztett elő és kért</w:t>
      </w:r>
      <w:r w:rsidR="00E34201" w:rsidRPr="00C71F5B">
        <w:rPr>
          <w:rFonts w:ascii="Arial" w:hAnsi="Arial" w:cs="Arial"/>
        </w:rPr>
        <w:t>e</w:t>
      </w:r>
      <w:r w:rsidRPr="00C71F5B">
        <w:rPr>
          <w:rFonts w:ascii="Arial" w:hAnsi="Arial" w:cs="Arial"/>
        </w:rPr>
        <w:t>, hogy amennyiben az idegenforgalmi adó mértéke 500 forint személyenként és éjszakánként összegben kerül megállapításra, tagjaik részesüljenek 10 % kedvezményben. Indokolásul előadták, hogy tagjaikat az egyéb szállásadókat érinti legérzékenyebben az idegenforgalmi adó emelése.</w:t>
      </w:r>
      <w:r w:rsidR="002508E0" w:rsidRPr="00C71F5B">
        <w:rPr>
          <w:rFonts w:ascii="Arial" w:hAnsi="Arial" w:cs="Arial"/>
        </w:rPr>
        <w:t xml:space="preserve"> A Képviselő-testület március 26-ai ülésére </w:t>
      </w:r>
      <w:r w:rsidR="000C1006" w:rsidRPr="00C71F5B">
        <w:rPr>
          <w:rFonts w:ascii="Arial" w:hAnsi="Arial" w:cs="Arial"/>
        </w:rPr>
        <w:t>újabb javaslatot terjesztettek be, mi</w:t>
      </w:r>
      <w:r w:rsidR="002508E0" w:rsidRPr="00C71F5B">
        <w:rPr>
          <w:rFonts w:ascii="Arial" w:hAnsi="Arial" w:cs="Arial"/>
        </w:rPr>
        <w:t>szerint egy Badacsonytomaji mintára kidolgozott</w:t>
      </w:r>
      <w:r w:rsidR="0059462C" w:rsidRPr="00C71F5B">
        <w:rPr>
          <w:rFonts w:ascii="Arial" w:hAnsi="Arial" w:cs="Arial"/>
        </w:rPr>
        <w:t>,</w:t>
      </w:r>
      <w:r w:rsidR="002508E0" w:rsidRPr="00C71F5B">
        <w:rPr>
          <w:rFonts w:ascii="Arial" w:hAnsi="Arial" w:cs="Arial"/>
        </w:rPr>
        <w:t xml:space="preserve"> ösztönző pályázati rendszer kidolgozását</w:t>
      </w:r>
      <w:r w:rsidR="000C1006" w:rsidRPr="00C71F5B">
        <w:rPr>
          <w:rFonts w:ascii="Arial" w:hAnsi="Arial" w:cs="Arial"/>
        </w:rPr>
        <w:t xml:space="preserve"> és elfogadását</w:t>
      </w:r>
      <w:r w:rsidR="002508E0" w:rsidRPr="00C71F5B">
        <w:rPr>
          <w:rFonts w:ascii="Arial" w:hAnsi="Arial" w:cs="Arial"/>
        </w:rPr>
        <w:t xml:space="preserve"> kérték.</w:t>
      </w:r>
      <w:r w:rsidR="00C71F5B">
        <w:rPr>
          <w:rFonts w:ascii="Arial" w:hAnsi="Arial" w:cs="Arial"/>
        </w:rPr>
        <w:t xml:space="preserve"> (A korrigál javaslat az előterjesztés melléklete)</w:t>
      </w:r>
    </w:p>
    <w:p w:rsidR="002508E0" w:rsidRPr="00C71F5B" w:rsidRDefault="002508E0" w:rsidP="00BF6A67">
      <w:pPr>
        <w:tabs>
          <w:tab w:val="center" w:pos="4536"/>
        </w:tabs>
        <w:spacing w:after="0" w:line="240" w:lineRule="auto"/>
        <w:jc w:val="both"/>
        <w:rPr>
          <w:rFonts w:ascii="Arial" w:hAnsi="Arial" w:cs="Arial"/>
        </w:rPr>
      </w:pPr>
    </w:p>
    <w:p w:rsidR="002508E0" w:rsidRPr="00C71F5B" w:rsidRDefault="002508E0" w:rsidP="00BF6A67">
      <w:pPr>
        <w:tabs>
          <w:tab w:val="center" w:pos="4536"/>
        </w:tabs>
        <w:spacing w:after="0" w:line="240" w:lineRule="auto"/>
        <w:jc w:val="both"/>
        <w:rPr>
          <w:rFonts w:ascii="Arial" w:hAnsi="Arial" w:cs="Arial"/>
        </w:rPr>
      </w:pPr>
      <w:r w:rsidRPr="00C71F5B">
        <w:rPr>
          <w:rFonts w:ascii="Arial" w:hAnsi="Arial" w:cs="Arial"/>
        </w:rPr>
        <w:t>A Hévíz Város Önkormányzat Képviselő-testületéne</w:t>
      </w:r>
      <w:r w:rsidR="0059462C" w:rsidRPr="00C71F5B">
        <w:rPr>
          <w:rFonts w:ascii="Arial" w:hAnsi="Arial" w:cs="Arial"/>
        </w:rPr>
        <w:t xml:space="preserve">k 79/2015. (III. </w:t>
      </w:r>
      <w:r w:rsidRPr="00C71F5B">
        <w:rPr>
          <w:rFonts w:ascii="Arial" w:hAnsi="Arial" w:cs="Arial"/>
        </w:rPr>
        <w:t>26.) határozat</w:t>
      </w:r>
      <w:r w:rsidR="000C1006" w:rsidRPr="00C71F5B">
        <w:rPr>
          <w:rFonts w:ascii="Arial" w:hAnsi="Arial" w:cs="Arial"/>
        </w:rPr>
        <w:t xml:space="preserve">a </w:t>
      </w:r>
      <w:r w:rsidR="00726E82" w:rsidRPr="00C71F5B">
        <w:rPr>
          <w:rFonts w:ascii="Arial" w:hAnsi="Arial" w:cs="Arial"/>
        </w:rPr>
        <w:t xml:space="preserve">2. pontja </w:t>
      </w:r>
      <w:r w:rsidRPr="00C71F5B">
        <w:rPr>
          <w:rFonts w:ascii="Arial" w:hAnsi="Arial" w:cs="Arial"/>
        </w:rPr>
        <w:t>alapján a Képviselő testület felkérte a polgármestert, hogy vizsgáltassa meg – figyelemmel a Hévízi Szobakiadók Szövetsége által tett javaslatra</w:t>
      </w:r>
      <w:r w:rsidR="000C1006" w:rsidRPr="00C71F5B">
        <w:rPr>
          <w:rFonts w:ascii="Arial" w:hAnsi="Arial" w:cs="Arial"/>
        </w:rPr>
        <w:t xml:space="preserve"> </w:t>
      </w:r>
      <w:r w:rsidRPr="00C71F5B">
        <w:rPr>
          <w:rFonts w:ascii="Arial" w:hAnsi="Arial" w:cs="Arial"/>
        </w:rPr>
        <w:t>- annak lehetőségét, hogy az idegenforgalmi adó összegéből kedvezmény biztosítható-e, továbbá a beszedett adó egy része milyen módon fordítható vissza turisztikai</w:t>
      </w:r>
      <w:r w:rsidR="00726E82" w:rsidRPr="00C71F5B">
        <w:rPr>
          <w:rFonts w:ascii="Arial" w:hAnsi="Arial" w:cs="Arial"/>
        </w:rPr>
        <w:t xml:space="preserve"> célú támogatásokra.</w:t>
      </w:r>
    </w:p>
    <w:p w:rsidR="001F5634" w:rsidRPr="00C71F5B" w:rsidRDefault="001F5634" w:rsidP="00BF6A67">
      <w:pPr>
        <w:tabs>
          <w:tab w:val="center" w:pos="4536"/>
        </w:tabs>
        <w:spacing w:after="0" w:line="240" w:lineRule="auto"/>
        <w:jc w:val="both"/>
        <w:rPr>
          <w:rFonts w:ascii="Arial" w:hAnsi="Arial" w:cs="Arial"/>
        </w:rPr>
      </w:pPr>
    </w:p>
    <w:p w:rsidR="001F5634" w:rsidRPr="00C71F5B" w:rsidRDefault="001F5634" w:rsidP="00BF6A67">
      <w:pPr>
        <w:tabs>
          <w:tab w:val="center" w:pos="4536"/>
        </w:tabs>
        <w:spacing w:after="0" w:line="240" w:lineRule="auto"/>
        <w:jc w:val="both"/>
        <w:rPr>
          <w:rFonts w:ascii="Arial" w:hAnsi="Arial" w:cs="Arial"/>
        </w:rPr>
      </w:pPr>
      <w:r w:rsidRPr="00C71F5B">
        <w:rPr>
          <w:rFonts w:ascii="Arial" w:hAnsi="Arial" w:cs="Arial"/>
        </w:rPr>
        <w:t>Megállapítást nyert, hogy a helyi adókról szóló 1990. évi C. törvény nem ad lehetőséget arra, hogy az idegenforgalmi adóban az adóbeszedésre kötelezettek számára az általuk beszedett idegenforgalmi adó vonatkozásában adókedvezményt, adómentességet biztosítson.</w:t>
      </w:r>
    </w:p>
    <w:p w:rsidR="002508E0" w:rsidRPr="00C71F5B" w:rsidRDefault="002508E0" w:rsidP="004A7AF2">
      <w:pPr>
        <w:tabs>
          <w:tab w:val="center" w:pos="4536"/>
        </w:tabs>
        <w:spacing w:after="0" w:line="240" w:lineRule="auto"/>
        <w:rPr>
          <w:rFonts w:ascii="Arial" w:hAnsi="Arial" w:cs="Arial"/>
        </w:rPr>
      </w:pPr>
    </w:p>
    <w:p w:rsidR="002508E0" w:rsidRPr="00C71F5B" w:rsidRDefault="002508E0" w:rsidP="00BF6A67">
      <w:pPr>
        <w:tabs>
          <w:tab w:val="center" w:pos="4536"/>
        </w:tabs>
        <w:spacing w:after="0" w:line="240" w:lineRule="auto"/>
        <w:jc w:val="both"/>
        <w:rPr>
          <w:rFonts w:ascii="Arial" w:hAnsi="Arial" w:cs="Arial"/>
        </w:rPr>
      </w:pPr>
      <w:r w:rsidRPr="00C71F5B">
        <w:rPr>
          <w:rFonts w:ascii="Arial" w:hAnsi="Arial" w:cs="Arial"/>
        </w:rPr>
        <w:t xml:space="preserve">Az eddig eltelt időszakban </w:t>
      </w:r>
      <w:r w:rsidR="0097722F" w:rsidRPr="00C71F5B">
        <w:rPr>
          <w:rFonts w:ascii="Arial" w:hAnsi="Arial" w:cs="Arial"/>
        </w:rPr>
        <w:t xml:space="preserve">jelen </w:t>
      </w:r>
      <w:r w:rsidR="00407F22" w:rsidRPr="00C71F5B">
        <w:rPr>
          <w:rFonts w:ascii="Arial" w:hAnsi="Arial" w:cs="Arial"/>
        </w:rPr>
        <w:t xml:space="preserve">tájékoztatónk benyújtását </w:t>
      </w:r>
      <w:r w:rsidR="0097722F" w:rsidRPr="00C71F5B">
        <w:rPr>
          <w:rFonts w:ascii="Arial" w:hAnsi="Arial" w:cs="Arial"/>
        </w:rPr>
        <w:t>több fordulós megbeszélés előzte meg a Szobakiadók Szövetségével, több alternatíva került egyeztetéseink során felvázolásra, illetve a Szobakiadók Szövetsége részéről be</w:t>
      </w:r>
      <w:r w:rsidR="00407F22" w:rsidRPr="00C71F5B">
        <w:rPr>
          <w:rFonts w:ascii="Arial" w:hAnsi="Arial" w:cs="Arial"/>
        </w:rPr>
        <w:t>csatolásra</w:t>
      </w:r>
      <w:r w:rsidR="0097722F" w:rsidRPr="00C71F5B">
        <w:rPr>
          <w:rFonts w:ascii="Arial" w:hAnsi="Arial" w:cs="Arial"/>
        </w:rPr>
        <w:t>.</w:t>
      </w:r>
    </w:p>
    <w:p w:rsidR="00726E82" w:rsidRPr="00C71F5B" w:rsidRDefault="00726E82" w:rsidP="00BF6A67">
      <w:pPr>
        <w:tabs>
          <w:tab w:val="center" w:pos="4536"/>
        </w:tabs>
        <w:spacing w:after="0" w:line="240" w:lineRule="auto"/>
        <w:jc w:val="both"/>
        <w:rPr>
          <w:rFonts w:ascii="Arial" w:hAnsi="Arial" w:cs="Arial"/>
        </w:rPr>
      </w:pPr>
    </w:p>
    <w:p w:rsidR="00BF6A67" w:rsidRPr="00C71F5B" w:rsidRDefault="00BF6A67" w:rsidP="00BF6A67">
      <w:pPr>
        <w:tabs>
          <w:tab w:val="center" w:pos="4536"/>
        </w:tabs>
        <w:spacing w:after="0" w:line="240" w:lineRule="auto"/>
        <w:jc w:val="both"/>
        <w:rPr>
          <w:rFonts w:ascii="Arial" w:hAnsi="Arial" w:cs="Arial"/>
        </w:rPr>
      </w:pPr>
      <w:r w:rsidRPr="00C71F5B">
        <w:rPr>
          <w:rFonts w:ascii="Arial" w:hAnsi="Arial" w:cs="Arial"/>
        </w:rPr>
        <w:t xml:space="preserve">A tájékoztatóhoz </w:t>
      </w:r>
      <w:r w:rsidR="00407F22" w:rsidRPr="00C71F5B">
        <w:rPr>
          <w:rFonts w:ascii="Arial" w:hAnsi="Arial" w:cs="Arial"/>
        </w:rPr>
        <w:t xml:space="preserve">mellékeltük </w:t>
      </w:r>
      <w:r w:rsidRPr="00C71F5B">
        <w:rPr>
          <w:rFonts w:ascii="Arial" w:hAnsi="Arial" w:cs="Arial"/>
        </w:rPr>
        <w:t xml:space="preserve">a Szobakiadók </w:t>
      </w:r>
      <w:r w:rsidR="00407F22" w:rsidRPr="00C71F5B">
        <w:rPr>
          <w:rFonts w:ascii="Arial" w:hAnsi="Arial" w:cs="Arial"/>
        </w:rPr>
        <w:t>Szövetségének rendelet javaslatát</w:t>
      </w:r>
      <w:r w:rsidRPr="00C71F5B">
        <w:rPr>
          <w:rFonts w:ascii="Arial" w:hAnsi="Arial" w:cs="Arial"/>
        </w:rPr>
        <w:t xml:space="preserve"> az idegenforgalmi fejlesztésnek támogatásáról, az idegenforgalmi adó beszedésének ösztönzéséről.</w:t>
      </w:r>
    </w:p>
    <w:p w:rsidR="00BF6A67" w:rsidRPr="00C71F5B" w:rsidRDefault="00BF6A67" w:rsidP="00BF6A67">
      <w:pPr>
        <w:tabs>
          <w:tab w:val="center" w:pos="4536"/>
        </w:tabs>
        <w:spacing w:after="0" w:line="240" w:lineRule="auto"/>
        <w:jc w:val="both"/>
        <w:rPr>
          <w:rFonts w:ascii="Arial" w:hAnsi="Arial" w:cs="Arial"/>
        </w:rPr>
      </w:pPr>
    </w:p>
    <w:p w:rsidR="00BF6A67" w:rsidRPr="00C71F5B" w:rsidRDefault="00BF6A67" w:rsidP="00BF6A67">
      <w:pPr>
        <w:tabs>
          <w:tab w:val="center" w:pos="4536"/>
        </w:tabs>
        <w:spacing w:after="0" w:line="240" w:lineRule="auto"/>
        <w:jc w:val="both"/>
        <w:rPr>
          <w:rFonts w:ascii="Arial" w:hAnsi="Arial" w:cs="Arial"/>
        </w:rPr>
      </w:pPr>
      <w:r w:rsidRPr="00C71F5B">
        <w:rPr>
          <w:rFonts w:ascii="Arial" w:hAnsi="Arial" w:cs="Arial"/>
        </w:rPr>
        <w:t xml:space="preserve">A 2015. </w:t>
      </w:r>
      <w:r w:rsidR="001F5634" w:rsidRPr="00C71F5B">
        <w:rPr>
          <w:rFonts w:ascii="Arial" w:hAnsi="Arial" w:cs="Arial"/>
        </w:rPr>
        <w:t>június 11-én megtartott egyeztetésen</w:t>
      </w:r>
      <w:r w:rsidR="00054C4A" w:rsidRPr="00C71F5B">
        <w:rPr>
          <w:rFonts w:ascii="Arial" w:hAnsi="Arial" w:cs="Arial"/>
        </w:rPr>
        <w:t>,</w:t>
      </w:r>
      <w:r w:rsidR="001F5634" w:rsidRPr="00C71F5B">
        <w:rPr>
          <w:rFonts w:ascii="Arial" w:hAnsi="Arial" w:cs="Arial"/>
        </w:rPr>
        <w:t xml:space="preserve"> részt vett Papp Gábor polgármester, dr. Tüske Róbert jegyző, Horváth Orsolya a Hévízi TDM Egyesület elnöke és Lajkó Ferenc a Hévízi Szobakiad</w:t>
      </w:r>
      <w:r w:rsidR="0059462C" w:rsidRPr="00C71F5B">
        <w:rPr>
          <w:rFonts w:ascii="Arial" w:hAnsi="Arial" w:cs="Arial"/>
        </w:rPr>
        <w:t xml:space="preserve">ók Szövetségének elnöke. </w:t>
      </w:r>
    </w:p>
    <w:p w:rsidR="0059462C" w:rsidRPr="00C71F5B" w:rsidRDefault="0059462C" w:rsidP="00BF6A67">
      <w:pPr>
        <w:tabs>
          <w:tab w:val="center" w:pos="4536"/>
        </w:tabs>
        <w:spacing w:after="0" w:line="240" w:lineRule="auto"/>
        <w:jc w:val="both"/>
        <w:rPr>
          <w:rFonts w:ascii="Arial" w:hAnsi="Arial" w:cs="Arial"/>
        </w:rPr>
      </w:pPr>
    </w:p>
    <w:p w:rsidR="0059462C" w:rsidRPr="00C71F5B" w:rsidRDefault="00EA2E72" w:rsidP="00BF6A67">
      <w:pPr>
        <w:tabs>
          <w:tab w:val="center" w:pos="4536"/>
        </w:tabs>
        <w:spacing w:after="0" w:line="240" w:lineRule="auto"/>
        <w:jc w:val="both"/>
        <w:rPr>
          <w:rFonts w:ascii="Arial" w:hAnsi="Arial" w:cs="Arial"/>
        </w:rPr>
      </w:pPr>
      <w:r w:rsidRPr="00C71F5B">
        <w:rPr>
          <w:rFonts w:ascii="Arial" w:hAnsi="Arial" w:cs="Arial"/>
        </w:rPr>
        <w:t>Az egyeztetésen felek egyetértésével a</w:t>
      </w:r>
      <w:r w:rsidR="0059462C" w:rsidRPr="00C71F5B">
        <w:rPr>
          <w:rFonts w:ascii="Arial" w:hAnsi="Arial" w:cs="Arial"/>
        </w:rPr>
        <w:t xml:space="preserve"> Szobakiadók Szövetségének felvetésére az alábbi sarokpontok kialakítása történt meg:</w:t>
      </w:r>
    </w:p>
    <w:p w:rsidR="00BF6A67" w:rsidRPr="00C71F5B" w:rsidRDefault="00BF6A67" w:rsidP="00BF6A67">
      <w:pPr>
        <w:tabs>
          <w:tab w:val="center" w:pos="4536"/>
        </w:tabs>
        <w:spacing w:after="0" w:line="240" w:lineRule="auto"/>
        <w:jc w:val="both"/>
        <w:rPr>
          <w:rFonts w:ascii="Arial" w:hAnsi="Arial" w:cs="Arial"/>
        </w:rPr>
      </w:pP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támogatás odaítélésének olyan pályázati rendszeren kell alapulni, amely egyrészt objektív feltételek teljesítését írja elő a pályázat érdemi, pontozásos rendszeren alapuló elbírálására</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támogatási rendszernek alapvetően az egyéb szálláshely szolgáltatók (magán szállásadók) kategóriáját kell támogatni</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Felek jelenleg nem érzik aktuálisnak a támogatási rendszer összekapcsolását a Hévíz kártya rendszerrel</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lastRenderedPageBreak/>
        <w:t>a Felek egyetértettek abban, hogy a pályázati eljárás folyamatát, iratmintáit előre pontosan le kell szabályozni, ki kell dolgozni, ennek előkészítése a Hévízi Polgármesteri Hivatal feladata</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Felek egyetértettek abban, hogy a pályázati rendszer bevezetéséről szóló egyetértésüket már 2015. évben lehet és indokolt kommunikálni, a tényleges pályázati rendszert azonban 2016-ban tervezik bevezetni</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Felek egyetértése kiterjedt arra is, hogy a Szobakiadók Szövetségének javaslatát értékelve célszerűbb lenne, ha rendelkezésre álló személyi kapacitások miatt a támogatási és pályázati rendszer feladatait a Hévízi TDM Egyesület bonyolítaná le, mert a Szobakiadók Szövetségében a tisztségek társadalmi megbízatásban kerülnek betöltésre, ezért nincs erre személyi kapacitás</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várható támogatási keret - alapul véve az éves idegenforgalmi adóbevételt, abban az egyéb szálláshely szolgáltatók által befizetett arányt és annak a szobakiadók javaslatában szereplő 50 %-os mértékét - várhatóan mintegy 16 millió forint körül lesz megállapítható 2016-ban</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fontos annak az elvnek a kidolgozása, mely az egyéb szálláshely szolgáltatók érdekeltségét erősíti az idegenforgalmi adó beszedésében és befizetésében, ezért a várható támogatás összege igazodjon az egyéb szálláshely szolgáltató által befizetett éves idegenforgalmi adóhoz, (az adótitok szabályrendszere vizsgálandó) tehát az egy szállásadóra jutó elnyerhető pályázati maximum a szállásadó által beszedett befizetett adó 50 %-a</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ennek dokumentálásához várhatóan szükséges lesz a pályázó nyilatkozata vagy igazolása az adóbeszedési- adó megfizetési kötelezettség teljesítésére (lásd az ötletet adó badacsonytomaji szabályozást)</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benyújtott - formai és tartalmi szempontból a TDM apparátus által leellenőrzött pályázatok bírálatát - a TDM Egyesület elnöksége végezné el, mert abban más a turisztikai területen érdekelteken túl szavazati joggal érintett a Hévízi Szobakiadók Szövetségének képviselője és Hévíz Város Önkormányzat képviselője</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Felek egyetértettek abban, hogy kívánatos a Hévízi Szobakiadók Szövetségének taglétszáma növekedjen és a jelenleg mintegy 470 egyéb szálláshely szolgáltató abban minél nagyobb létszámban részt vegyen</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pályázati rendszer összeállítása során úgy kell eljárni, hogy a pályázatok elbírálása a lehető legnagyobb objektivitással történhessen</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 xml:space="preserve">Felek egyetértettek abban, hogy a támogatandó célok között marketing tevékenység mint </w:t>
      </w:r>
      <w:proofErr w:type="spellStart"/>
      <w:r w:rsidRPr="00C71F5B">
        <w:rPr>
          <w:rFonts w:ascii="Arial" w:hAnsi="Arial" w:cs="Arial"/>
        </w:rPr>
        <w:t>Pl</w:t>
      </w:r>
      <w:proofErr w:type="spellEnd"/>
      <w:r w:rsidRPr="00C71F5B">
        <w:rPr>
          <w:rFonts w:ascii="Arial" w:hAnsi="Arial" w:cs="Arial"/>
        </w:rPr>
        <w:t>: saját prospektus készítése, saját web oldal készítése, fenntartása mint támogatási cél nem kívánatos, a pályázat célja elsősorban tárgyi eszközfejlesztés</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ki kell dolgozni, hogy a támogatott beruházás fenntartási kötelezettsége meddig tartson, és annak indokolt-e valamilyen ellenőrzési rendszere</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Felek alapvetően abban értettek egyet, hogy a pályázati rendszernek előfinanszírozású rendszerűnek kellene lennie, ennek javaslatát a Szobakiadók Szövetsége által letett rendelet-tervezet tartalmazza</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 szabályozást javasolt úgy kialakítani, hogy a pályázatok beadására pl. a Szobakiadók Szövetsége által tett javaslatnak megfelelően bizonyos időpontig (pályázati határidő) van lehetőség</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ki kell dolgozni ehhez kapcsolódóan a határidőben beadott pályázatok elbírálásának rendjét arra az esetre, ha a rendelkezésre álló keret kimerül (bírálat: a pályázatok beérkezési sorrendjében)</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t>az első év konkrét tapasztalatai alapján ajánlott a rendelkezésre álló támogatási keret 2017 évre történő megállapítása, ekkor esetleg már látható, hogy a bevezetett támogatási rendszer ösztönző hatása hogyan érvényesült</w:t>
      </w:r>
    </w:p>
    <w:p w:rsidR="00EA2E72" w:rsidRPr="00C71F5B" w:rsidRDefault="00EA2E72" w:rsidP="00EA2E72">
      <w:pPr>
        <w:pStyle w:val="Listaszerbekezds"/>
        <w:numPr>
          <w:ilvl w:val="0"/>
          <w:numId w:val="41"/>
        </w:numPr>
        <w:spacing w:after="160" w:line="259" w:lineRule="auto"/>
        <w:jc w:val="both"/>
        <w:rPr>
          <w:rFonts w:ascii="Arial" w:hAnsi="Arial" w:cs="Arial"/>
        </w:rPr>
      </w:pPr>
      <w:r w:rsidRPr="00C71F5B">
        <w:rPr>
          <w:rFonts w:ascii="Arial" w:hAnsi="Arial" w:cs="Arial"/>
        </w:rPr>
        <w:lastRenderedPageBreak/>
        <w:t>fontos tisztázni annak szabályrendszerét, hogy az Önkormányzat részéről államháztartáson kívülre nyújtott (TDM Egyesület részére) támogatás a fentiekben felvázolt módon hogyan kerülhet, illetve oda kerülhet-e a szálláshely szolgáltatókhoz (felmerülhet-e ennek adóvonzata)</w:t>
      </w:r>
    </w:p>
    <w:p w:rsidR="00BF6A67" w:rsidRPr="00C71F5B" w:rsidRDefault="00BF6A67" w:rsidP="00BF6A67">
      <w:pPr>
        <w:tabs>
          <w:tab w:val="center" w:pos="4536"/>
        </w:tabs>
        <w:spacing w:after="0" w:line="240" w:lineRule="auto"/>
        <w:jc w:val="both"/>
        <w:rPr>
          <w:rFonts w:ascii="Arial" w:hAnsi="Arial" w:cs="Arial"/>
        </w:rPr>
      </w:pPr>
    </w:p>
    <w:p w:rsidR="007F0F1A" w:rsidRPr="00C71F5B" w:rsidRDefault="0019643B" w:rsidP="000E3299">
      <w:pPr>
        <w:tabs>
          <w:tab w:val="center" w:pos="4536"/>
        </w:tabs>
        <w:spacing w:after="0" w:line="240" w:lineRule="auto"/>
        <w:jc w:val="both"/>
        <w:rPr>
          <w:rFonts w:ascii="Arial" w:hAnsi="Arial" w:cs="Arial"/>
        </w:rPr>
      </w:pPr>
      <w:r w:rsidRPr="00C71F5B">
        <w:rPr>
          <w:rFonts w:ascii="Arial" w:hAnsi="Arial" w:cs="Arial"/>
        </w:rPr>
        <w:t>Az egyezetés írásos anyag</w:t>
      </w:r>
      <w:r w:rsidR="00407F22" w:rsidRPr="00C71F5B">
        <w:rPr>
          <w:rFonts w:ascii="Arial" w:hAnsi="Arial" w:cs="Arial"/>
        </w:rPr>
        <w:t>a</w:t>
      </w:r>
      <w:r w:rsidRPr="00C71F5B">
        <w:rPr>
          <w:rFonts w:ascii="Arial" w:hAnsi="Arial" w:cs="Arial"/>
        </w:rPr>
        <w:t xml:space="preserve"> megküldésre került a résztvevők részére azzal, hogy korrekciós igényeiket, javaslataikat tegyék meg, hogy az</w:t>
      </w:r>
      <w:r w:rsidR="000E3299" w:rsidRPr="00C71F5B">
        <w:rPr>
          <w:rFonts w:ascii="Arial" w:hAnsi="Arial" w:cs="Arial"/>
        </w:rPr>
        <w:t>t a Tisztelt Képviselő-testület, június 25-ei ülésén megtárgyalhassa.</w:t>
      </w:r>
    </w:p>
    <w:p w:rsidR="000E3299" w:rsidRPr="00C71F5B" w:rsidRDefault="000E3299" w:rsidP="000E3299">
      <w:pPr>
        <w:tabs>
          <w:tab w:val="center" w:pos="4536"/>
        </w:tabs>
        <w:spacing w:after="0" w:line="240" w:lineRule="auto"/>
        <w:jc w:val="both"/>
        <w:rPr>
          <w:rFonts w:ascii="Arial" w:hAnsi="Arial" w:cs="Arial"/>
        </w:rPr>
      </w:pPr>
    </w:p>
    <w:p w:rsidR="0019643B" w:rsidRPr="00C71F5B" w:rsidRDefault="0019643B" w:rsidP="0019643B">
      <w:pPr>
        <w:spacing w:after="0" w:line="240" w:lineRule="auto"/>
        <w:jc w:val="both"/>
        <w:rPr>
          <w:rFonts w:ascii="Arial" w:hAnsi="Arial" w:cs="Arial"/>
        </w:rPr>
      </w:pPr>
      <w:r w:rsidRPr="00C71F5B">
        <w:rPr>
          <w:rFonts w:ascii="Arial" w:hAnsi="Arial" w:cs="Arial"/>
        </w:rPr>
        <w:t xml:space="preserve">Kérem a Tisztelt Képviselő-testületet a tájékoztató </w:t>
      </w:r>
      <w:r w:rsidR="000E3299" w:rsidRPr="00C71F5B">
        <w:rPr>
          <w:rFonts w:ascii="Arial" w:hAnsi="Arial" w:cs="Arial"/>
        </w:rPr>
        <w:t xml:space="preserve">megvitatására és </w:t>
      </w:r>
      <w:r w:rsidRPr="00C71F5B">
        <w:rPr>
          <w:rFonts w:ascii="Arial" w:hAnsi="Arial" w:cs="Arial"/>
        </w:rPr>
        <w:t>elfogadására.</w:t>
      </w: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7F0F1A" w:rsidRPr="00C71F5B" w:rsidRDefault="007F0F1A" w:rsidP="004A7AF2">
      <w:pPr>
        <w:tabs>
          <w:tab w:val="center" w:pos="4536"/>
        </w:tabs>
        <w:spacing w:after="0" w:line="240" w:lineRule="auto"/>
        <w:rPr>
          <w:rFonts w:ascii="Arial" w:hAnsi="Arial" w:cs="Arial"/>
          <w:b/>
        </w:rPr>
      </w:pPr>
    </w:p>
    <w:p w:rsidR="00BF12B8" w:rsidRPr="00C71F5B" w:rsidRDefault="00BF12B8">
      <w:pPr>
        <w:spacing w:after="0" w:line="240" w:lineRule="auto"/>
        <w:rPr>
          <w:rFonts w:ascii="Arial" w:hAnsi="Arial" w:cs="Arial"/>
          <w:b/>
        </w:rPr>
      </w:pPr>
      <w:r w:rsidRPr="00C71F5B">
        <w:rPr>
          <w:rFonts w:ascii="Arial" w:hAnsi="Arial" w:cs="Arial"/>
          <w:b/>
        </w:rPr>
        <w:br w:type="page"/>
      </w:r>
    </w:p>
    <w:p w:rsidR="005E3EC3" w:rsidRPr="00C71F5B" w:rsidRDefault="005E3EC3" w:rsidP="007F0F1A">
      <w:pPr>
        <w:tabs>
          <w:tab w:val="center" w:pos="4536"/>
        </w:tabs>
        <w:spacing w:after="0" w:line="240" w:lineRule="auto"/>
        <w:jc w:val="center"/>
        <w:rPr>
          <w:rFonts w:ascii="Arial" w:hAnsi="Arial" w:cs="Arial"/>
          <w:b/>
        </w:rPr>
      </w:pPr>
      <w:r w:rsidRPr="00C71F5B">
        <w:rPr>
          <w:rFonts w:ascii="Arial" w:hAnsi="Arial" w:cs="Arial"/>
          <w:b/>
        </w:rPr>
        <w:lastRenderedPageBreak/>
        <w:t>2.</w:t>
      </w:r>
    </w:p>
    <w:p w:rsidR="002C602F" w:rsidRPr="00C71F5B" w:rsidRDefault="002C602F" w:rsidP="002C602F">
      <w:pPr>
        <w:spacing w:after="0" w:line="240" w:lineRule="auto"/>
        <w:jc w:val="center"/>
        <w:rPr>
          <w:rFonts w:ascii="Arial" w:hAnsi="Arial" w:cs="Arial"/>
          <w:b/>
        </w:rPr>
      </w:pPr>
    </w:p>
    <w:p w:rsidR="007E7D70" w:rsidRPr="00C71F5B" w:rsidRDefault="00820E22" w:rsidP="007E7D70">
      <w:pPr>
        <w:spacing w:after="0" w:line="240" w:lineRule="auto"/>
        <w:jc w:val="center"/>
        <w:rPr>
          <w:rFonts w:ascii="Arial" w:hAnsi="Arial" w:cs="Arial"/>
          <w:b/>
        </w:rPr>
      </w:pPr>
      <w:r w:rsidRPr="00C71F5B">
        <w:rPr>
          <w:rFonts w:ascii="Arial" w:hAnsi="Arial" w:cs="Arial"/>
          <w:b/>
        </w:rPr>
        <w:t>Határozati javaslat</w:t>
      </w:r>
    </w:p>
    <w:p w:rsidR="00031425" w:rsidRPr="00C71F5B" w:rsidRDefault="00031425" w:rsidP="007E7D70">
      <w:pPr>
        <w:spacing w:after="0" w:line="240" w:lineRule="auto"/>
        <w:jc w:val="center"/>
        <w:rPr>
          <w:rFonts w:ascii="Arial" w:hAnsi="Arial" w:cs="Arial"/>
          <w:b/>
        </w:rPr>
      </w:pPr>
    </w:p>
    <w:p w:rsidR="007E7D70" w:rsidRPr="00C71F5B" w:rsidRDefault="007E7D70" w:rsidP="007E7D70">
      <w:pPr>
        <w:spacing w:after="0" w:line="300" w:lineRule="exact"/>
        <w:jc w:val="both"/>
        <w:rPr>
          <w:rFonts w:ascii="Arial" w:hAnsi="Arial" w:cs="Arial"/>
        </w:rPr>
      </w:pPr>
    </w:p>
    <w:p w:rsidR="007B783F" w:rsidRPr="00C71F5B" w:rsidRDefault="002F5639" w:rsidP="00820E22">
      <w:pPr>
        <w:spacing w:after="0" w:line="240" w:lineRule="auto"/>
        <w:jc w:val="both"/>
        <w:rPr>
          <w:rFonts w:ascii="Arial" w:hAnsi="Arial" w:cs="Arial"/>
        </w:rPr>
      </w:pPr>
      <w:r w:rsidRPr="00C71F5B">
        <w:rPr>
          <w:rFonts w:ascii="Arial" w:hAnsi="Arial" w:cs="Arial"/>
          <w:bCs/>
          <w:lang w:eastAsia="hu-HU"/>
        </w:rPr>
        <w:t xml:space="preserve">1. </w:t>
      </w:r>
      <w:r w:rsidR="007E7D70" w:rsidRPr="00C71F5B">
        <w:rPr>
          <w:rFonts w:ascii="Arial" w:hAnsi="Arial" w:cs="Arial"/>
          <w:bCs/>
          <w:lang w:eastAsia="hu-HU"/>
        </w:rPr>
        <w:t>Hévíz Város Önkormányzat Képviselő-testülete</w:t>
      </w:r>
      <w:r w:rsidR="00820E22" w:rsidRPr="00C71F5B">
        <w:rPr>
          <w:rFonts w:ascii="Arial" w:hAnsi="Arial" w:cs="Arial"/>
        </w:rPr>
        <w:t xml:space="preserve"> </w:t>
      </w:r>
      <w:r w:rsidR="007B783F" w:rsidRPr="00C71F5B">
        <w:rPr>
          <w:rFonts w:ascii="Arial" w:hAnsi="Arial" w:cs="Arial"/>
        </w:rPr>
        <w:t>elviekben egyetért</w:t>
      </w:r>
      <w:r w:rsidR="00BF12B8" w:rsidRPr="00C71F5B">
        <w:rPr>
          <w:rFonts w:ascii="Arial" w:hAnsi="Arial" w:cs="Arial"/>
        </w:rPr>
        <w:t>,</w:t>
      </w:r>
      <w:r w:rsidR="007B783F" w:rsidRPr="00C71F5B">
        <w:rPr>
          <w:rFonts w:ascii="Arial" w:hAnsi="Arial" w:cs="Arial"/>
        </w:rPr>
        <w:t xml:space="preserve"> az egyéb szálláshely szolgáltatók minőségfejlesztési támogatási javaslatával.</w:t>
      </w:r>
    </w:p>
    <w:p w:rsidR="007B783F" w:rsidRPr="00C71F5B" w:rsidRDefault="007B783F" w:rsidP="00820E22">
      <w:pPr>
        <w:spacing w:after="0" w:line="240" w:lineRule="auto"/>
        <w:jc w:val="both"/>
        <w:rPr>
          <w:rFonts w:ascii="Arial" w:hAnsi="Arial" w:cs="Arial"/>
        </w:rPr>
      </w:pPr>
    </w:p>
    <w:p w:rsidR="007B783F" w:rsidRPr="00C71F5B" w:rsidRDefault="007B783F" w:rsidP="00820E22">
      <w:pPr>
        <w:spacing w:after="0" w:line="240" w:lineRule="auto"/>
        <w:jc w:val="both"/>
        <w:rPr>
          <w:rFonts w:ascii="Arial" w:hAnsi="Arial" w:cs="Arial"/>
        </w:rPr>
      </w:pPr>
      <w:r w:rsidRPr="00C71F5B">
        <w:rPr>
          <w:rFonts w:ascii="Arial" w:hAnsi="Arial" w:cs="Arial"/>
        </w:rPr>
        <w:t xml:space="preserve">2. A Képviselő-testület felkéri a Hévízi TDM Egyesületet és a Hévízi Szobakiadók Szövetségét, hogy a Hévízi Polgármesteri Hivatallal közösen dolgozzák ki </w:t>
      </w:r>
      <w:r w:rsidR="00BF12B8" w:rsidRPr="00C71F5B">
        <w:rPr>
          <w:rFonts w:ascii="Arial" w:hAnsi="Arial" w:cs="Arial"/>
        </w:rPr>
        <w:t xml:space="preserve">és terjesszék jóváhagyásra a képviselő-testület elé, </w:t>
      </w:r>
      <w:r w:rsidRPr="00C71F5B">
        <w:rPr>
          <w:rFonts w:ascii="Arial" w:hAnsi="Arial" w:cs="Arial"/>
        </w:rPr>
        <w:t>a minőségfejlesztési támogatási javaslat</w:t>
      </w:r>
      <w:r w:rsidR="00BF12B8" w:rsidRPr="00C71F5B">
        <w:rPr>
          <w:rFonts w:ascii="Arial" w:hAnsi="Arial" w:cs="Arial"/>
        </w:rPr>
        <w:t>,</w:t>
      </w:r>
      <w:r w:rsidRPr="00C71F5B">
        <w:rPr>
          <w:rFonts w:ascii="Arial" w:hAnsi="Arial" w:cs="Arial"/>
        </w:rPr>
        <w:t xml:space="preserve"> </w:t>
      </w:r>
      <w:r w:rsidR="00BF12B8" w:rsidRPr="00C71F5B">
        <w:rPr>
          <w:rFonts w:ascii="Arial" w:hAnsi="Arial" w:cs="Arial"/>
        </w:rPr>
        <w:t xml:space="preserve">előterjesztés szerinti </w:t>
      </w:r>
      <w:r w:rsidRPr="00C71F5B">
        <w:rPr>
          <w:rFonts w:ascii="Arial" w:hAnsi="Arial" w:cs="Arial"/>
        </w:rPr>
        <w:t>2016. évtől bevezetni kívánt rendszerét.</w:t>
      </w:r>
    </w:p>
    <w:p w:rsidR="007B783F" w:rsidRPr="00C71F5B" w:rsidRDefault="007B783F" w:rsidP="00820E22">
      <w:pPr>
        <w:spacing w:after="0" w:line="240" w:lineRule="auto"/>
        <w:jc w:val="both"/>
        <w:rPr>
          <w:rFonts w:ascii="Arial" w:hAnsi="Arial" w:cs="Arial"/>
        </w:rPr>
      </w:pPr>
    </w:p>
    <w:p w:rsidR="000146B9" w:rsidRPr="00C71F5B" w:rsidRDefault="0081687D" w:rsidP="00820E22">
      <w:pPr>
        <w:autoSpaceDE w:val="0"/>
        <w:autoSpaceDN w:val="0"/>
        <w:adjustRightInd w:val="0"/>
        <w:spacing w:after="0" w:line="240" w:lineRule="auto"/>
        <w:jc w:val="both"/>
        <w:outlineLvl w:val="0"/>
        <w:rPr>
          <w:rFonts w:ascii="Arial" w:hAnsi="Arial" w:cs="Arial"/>
          <w:bCs/>
          <w:lang w:eastAsia="hu-HU"/>
        </w:rPr>
      </w:pPr>
      <w:r w:rsidRPr="00C71F5B">
        <w:rPr>
          <w:rFonts w:ascii="Arial" w:hAnsi="Arial" w:cs="Arial"/>
          <w:bCs/>
          <w:u w:val="single"/>
          <w:lang w:eastAsia="hu-HU"/>
        </w:rPr>
        <w:t>Felelős:</w:t>
      </w:r>
      <w:r w:rsidRPr="00C71F5B">
        <w:rPr>
          <w:rFonts w:ascii="Arial" w:hAnsi="Arial" w:cs="Arial"/>
          <w:bCs/>
          <w:lang w:eastAsia="hu-HU"/>
        </w:rPr>
        <w:t xml:space="preserve"> </w:t>
      </w:r>
      <w:r w:rsidRPr="00C71F5B">
        <w:rPr>
          <w:rFonts w:ascii="Arial" w:hAnsi="Arial" w:cs="Arial"/>
          <w:bCs/>
          <w:lang w:eastAsia="hu-HU"/>
        </w:rPr>
        <w:tab/>
        <w:t>dr. Tüske Róbert jegyző</w:t>
      </w:r>
    </w:p>
    <w:p w:rsidR="00BF12B8" w:rsidRPr="00C71F5B" w:rsidRDefault="00BF12B8" w:rsidP="00820E22">
      <w:pPr>
        <w:autoSpaceDE w:val="0"/>
        <w:autoSpaceDN w:val="0"/>
        <w:adjustRightInd w:val="0"/>
        <w:spacing w:after="0" w:line="240" w:lineRule="auto"/>
        <w:jc w:val="both"/>
        <w:outlineLvl w:val="0"/>
        <w:rPr>
          <w:rFonts w:ascii="Arial" w:hAnsi="Arial" w:cs="Arial"/>
        </w:rPr>
      </w:pPr>
      <w:r w:rsidRPr="00C71F5B">
        <w:rPr>
          <w:rFonts w:ascii="Arial" w:hAnsi="Arial" w:cs="Arial"/>
          <w:bCs/>
          <w:lang w:eastAsia="hu-HU"/>
        </w:rPr>
        <w:tab/>
      </w:r>
      <w:r w:rsidRPr="00C71F5B">
        <w:rPr>
          <w:rFonts w:ascii="Arial" w:hAnsi="Arial" w:cs="Arial"/>
          <w:bCs/>
          <w:lang w:eastAsia="hu-HU"/>
        </w:rPr>
        <w:tab/>
      </w:r>
      <w:r w:rsidRPr="00C71F5B">
        <w:rPr>
          <w:rFonts w:ascii="Arial" w:hAnsi="Arial" w:cs="Arial"/>
        </w:rPr>
        <w:t>Horváth Orsolya TDM Egyesületi elnök</w:t>
      </w:r>
    </w:p>
    <w:p w:rsidR="00BF12B8" w:rsidRPr="00C71F5B" w:rsidRDefault="00BF12B8" w:rsidP="00820E22">
      <w:pPr>
        <w:autoSpaceDE w:val="0"/>
        <w:autoSpaceDN w:val="0"/>
        <w:adjustRightInd w:val="0"/>
        <w:spacing w:after="0" w:line="240" w:lineRule="auto"/>
        <w:jc w:val="both"/>
        <w:outlineLvl w:val="0"/>
        <w:rPr>
          <w:rFonts w:ascii="Arial" w:hAnsi="Arial" w:cs="Arial"/>
          <w:bCs/>
          <w:lang w:eastAsia="hu-HU"/>
        </w:rPr>
      </w:pPr>
      <w:r w:rsidRPr="00C71F5B">
        <w:rPr>
          <w:rFonts w:ascii="Arial" w:hAnsi="Arial" w:cs="Arial"/>
        </w:rPr>
        <w:tab/>
      </w:r>
      <w:r w:rsidRPr="00C71F5B">
        <w:rPr>
          <w:rFonts w:ascii="Arial" w:hAnsi="Arial" w:cs="Arial"/>
        </w:rPr>
        <w:tab/>
        <w:t>Lajkó Ferenc Hévízi Szobakiadók Szövetségének elnöke</w:t>
      </w:r>
    </w:p>
    <w:p w:rsidR="0081687D" w:rsidRPr="00C71F5B" w:rsidRDefault="0081687D" w:rsidP="00820E22">
      <w:pPr>
        <w:autoSpaceDE w:val="0"/>
        <w:autoSpaceDN w:val="0"/>
        <w:adjustRightInd w:val="0"/>
        <w:spacing w:after="0" w:line="240" w:lineRule="auto"/>
        <w:jc w:val="both"/>
        <w:outlineLvl w:val="0"/>
        <w:rPr>
          <w:rFonts w:ascii="Arial" w:hAnsi="Arial" w:cs="Arial"/>
          <w:i/>
          <w:iCs/>
          <w:u w:val="single"/>
        </w:rPr>
      </w:pPr>
      <w:r w:rsidRPr="00C71F5B">
        <w:rPr>
          <w:rFonts w:ascii="Arial" w:hAnsi="Arial" w:cs="Arial"/>
          <w:bCs/>
          <w:u w:val="single"/>
          <w:lang w:eastAsia="hu-HU"/>
        </w:rPr>
        <w:t>Határidő</w:t>
      </w:r>
      <w:r w:rsidRPr="00C71F5B">
        <w:rPr>
          <w:rFonts w:ascii="Arial" w:hAnsi="Arial" w:cs="Arial"/>
          <w:bCs/>
          <w:lang w:eastAsia="hu-HU"/>
        </w:rPr>
        <w:t xml:space="preserve">: </w:t>
      </w:r>
      <w:r w:rsidRPr="00C71F5B">
        <w:rPr>
          <w:rFonts w:ascii="Arial" w:hAnsi="Arial" w:cs="Arial"/>
          <w:bCs/>
          <w:lang w:eastAsia="hu-HU"/>
        </w:rPr>
        <w:tab/>
      </w:r>
      <w:r w:rsidR="00BF12B8" w:rsidRPr="00C71F5B">
        <w:rPr>
          <w:rFonts w:ascii="Arial" w:hAnsi="Arial" w:cs="Arial"/>
          <w:bCs/>
          <w:lang w:eastAsia="hu-HU"/>
        </w:rPr>
        <w:t>2015. szeptember 30.</w:t>
      </w:r>
    </w:p>
    <w:p w:rsidR="00820E22" w:rsidRPr="00C71F5B" w:rsidRDefault="00820E22">
      <w:pPr>
        <w:spacing w:after="0" w:line="240" w:lineRule="auto"/>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C71F5B" w:rsidRDefault="00C71F5B">
      <w:pPr>
        <w:spacing w:after="0" w:line="240" w:lineRule="auto"/>
        <w:rPr>
          <w:rFonts w:ascii="Arial" w:hAnsi="Arial" w:cs="Arial"/>
          <w:b/>
        </w:rPr>
      </w:pPr>
      <w:r>
        <w:rPr>
          <w:rFonts w:ascii="Arial" w:hAnsi="Arial" w:cs="Arial"/>
          <w:b/>
        </w:rPr>
        <w:br w:type="page"/>
      </w:r>
    </w:p>
    <w:p w:rsidR="00C71F5B" w:rsidRPr="00C71F5B" w:rsidRDefault="00C71F5B" w:rsidP="00C71F5B">
      <w:pPr>
        <w:spacing w:after="0"/>
        <w:jc w:val="center"/>
        <w:rPr>
          <w:rFonts w:ascii="Arial" w:eastAsiaTheme="minorHAnsi" w:hAnsi="Arial" w:cs="Arial"/>
          <w:b/>
        </w:rPr>
      </w:pPr>
      <w:r w:rsidRPr="00C71F5B">
        <w:rPr>
          <w:rFonts w:ascii="Arial" w:hAnsi="Arial" w:cs="Arial"/>
          <w:b/>
        </w:rPr>
        <w:lastRenderedPageBreak/>
        <w:t>Hévíz Város Önkormányzata képviselő-testületének</w:t>
      </w:r>
    </w:p>
    <w:p w:rsidR="00C71F5B" w:rsidRPr="00C71F5B" w:rsidRDefault="00C71F5B" w:rsidP="00C71F5B">
      <w:pPr>
        <w:spacing w:after="0"/>
        <w:jc w:val="center"/>
        <w:rPr>
          <w:rFonts w:ascii="Arial" w:hAnsi="Arial" w:cs="Arial"/>
          <w:b/>
        </w:rPr>
      </w:pPr>
      <w:r w:rsidRPr="00C71F5B">
        <w:rPr>
          <w:rFonts w:ascii="Arial" w:hAnsi="Arial" w:cs="Arial"/>
          <w:b/>
        </w:rPr>
        <w:t>…/2015. (…) önkormányzati</w:t>
      </w:r>
    </w:p>
    <w:p w:rsidR="00C71F5B" w:rsidRPr="00C71F5B" w:rsidRDefault="00C71F5B" w:rsidP="00C71F5B">
      <w:pPr>
        <w:spacing w:after="0"/>
        <w:jc w:val="center"/>
        <w:rPr>
          <w:rFonts w:ascii="Arial" w:hAnsi="Arial" w:cs="Arial"/>
          <w:b/>
        </w:rPr>
      </w:pPr>
      <w:r w:rsidRPr="00C71F5B">
        <w:rPr>
          <w:rFonts w:ascii="Arial" w:hAnsi="Arial" w:cs="Arial"/>
          <w:b/>
        </w:rPr>
        <w:t xml:space="preserve">r e n d e l e t e </w:t>
      </w:r>
    </w:p>
    <w:p w:rsidR="00C71F5B" w:rsidRPr="00C71F5B" w:rsidRDefault="00C71F5B" w:rsidP="00C71F5B">
      <w:pPr>
        <w:spacing w:after="0"/>
        <w:jc w:val="center"/>
        <w:rPr>
          <w:rFonts w:ascii="Arial" w:hAnsi="Arial" w:cs="Arial"/>
          <w:b/>
        </w:rPr>
      </w:pPr>
    </w:p>
    <w:p w:rsidR="00C71F5B" w:rsidRPr="00C71F5B" w:rsidRDefault="00C71F5B" w:rsidP="00C71F5B">
      <w:pPr>
        <w:spacing w:after="0"/>
        <w:jc w:val="center"/>
        <w:rPr>
          <w:rFonts w:ascii="Arial" w:hAnsi="Arial" w:cs="Arial"/>
          <w:b/>
        </w:rPr>
      </w:pPr>
      <w:r w:rsidRPr="00C71F5B">
        <w:rPr>
          <w:rFonts w:ascii="Arial" w:hAnsi="Arial" w:cs="Arial"/>
          <w:b/>
        </w:rPr>
        <w:t>az idegenforgalom fejlesztésének támogatásáról, az idegenforgalmi adó beszedésének ösztönzéséről</w:t>
      </w:r>
    </w:p>
    <w:p w:rsidR="00C71F5B" w:rsidRPr="00C71F5B" w:rsidRDefault="00C71F5B" w:rsidP="00C71F5B">
      <w:pPr>
        <w:spacing w:after="0"/>
        <w:jc w:val="both"/>
        <w:rPr>
          <w:rFonts w:ascii="Arial" w:hAnsi="Arial" w:cs="Arial"/>
        </w:rPr>
      </w:pPr>
    </w:p>
    <w:p w:rsidR="00C71F5B" w:rsidRPr="00C71F5B" w:rsidRDefault="00C71F5B" w:rsidP="00C71F5B">
      <w:pPr>
        <w:spacing w:after="0"/>
        <w:jc w:val="both"/>
        <w:rPr>
          <w:rFonts w:ascii="Arial" w:hAnsi="Arial" w:cs="Arial"/>
        </w:rPr>
      </w:pPr>
      <w:r w:rsidRPr="00C71F5B">
        <w:rPr>
          <w:rFonts w:ascii="Arial" w:hAnsi="Arial" w:cs="Arial"/>
        </w:rPr>
        <w:t>Hévíz Város Önkormányzat Képviselő - testülete Magyarország Alaptörvényének 32. cikk (2) bekezdésében meghatározott eredeti jogalkotói hatáskörében, az Alaptörvény 32. cikk (1) bekezdésének a.) pontjában meghatározott feladatkörében eljárva, az Alaptörvény 32. cikk (2) bekezdésében kapott felhatalmazás alapján az alábbi, az idegenforgalom fejlesztésének támogatásáról az idegenforgalmi adó beszedésének ösztönzéséről szóló önkormányzati rendeletet alkotja:</w:t>
      </w:r>
    </w:p>
    <w:p w:rsidR="00C71F5B" w:rsidRPr="00C71F5B" w:rsidRDefault="00C71F5B" w:rsidP="00C71F5B">
      <w:pPr>
        <w:spacing w:after="0"/>
        <w:rPr>
          <w:rFonts w:ascii="Arial" w:hAnsi="Arial" w:cs="Arial"/>
          <w:b/>
        </w:rPr>
      </w:pPr>
    </w:p>
    <w:p w:rsidR="00C71F5B" w:rsidRPr="00C71F5B" w:rsidRDefault="00C71F5B" w:rsidP="00C71F5B">
      <w:pPr>
        <w:pStyle w:val="Listaszerbekezds"/>
        <w:numPr>
          <w:ilvl w:val="0"/>
          <w:numId w:val="42"/>
        </w:numPr>
        <w:spacing w:after="0" w:line="240" w:lineRule="auto"/>
        <w:jc w:val="center"/>
        <w:rPr>
          <w:rFonts w:ascii="Arial" w:hAnsi="Arial" w:cs="Arial"/>
          <w:b/>
        </w:rPr>
      </w:pPr>
      <w:r w:rsidRPr="00C71F5B">
        <w:rPr>
          <w:rFonts w:ascii="Arial" w:hAnsi="Arial" w:cs="Arial"/>
          <w:b/>
        </w:rPr>
        <w:t>§</w:t>
      </w:r>
    </w:p>
    <w:p w:rsidR="00C71F5B" w:rsidRPr="00C71F5B" w:rsidRDefault="00C71F5B" w:rsidP="00C71F5B">
      <w:pPr>
        <w:pStyle w:val="Listaszerbekezds"/>
        <w:spacing w:after="0"/>
        <w:rPr>
          <w:rFonts w:ascii="Arial" w:hAnsi="Arial" w:cs="Arial"/>
          <w:b/>
        </w:rPr>
      </w:pPr>
    </w:p>
    <w:p w:rsidR="00C71F5B" w:rsidRPr="00C71F5B" w:rsidRDefault="00C71F5B" w:rsidP="00C71F5B">
      <w:pPr>
        <w:autoSpaceDE w:val="0"/>
        <w:autoSpaceDN w:val="0"/>
        <w:adjustRightInd w:val="0"/>
        <w:spacing w:after="0"/>
        <w:jc w:val="center"/>
        <w:rPr>
          <w:rFonts w:ascii="Arial" w:hAnsi="Arial" w:cs="Arial"/>
          <w:b/>
          <w:bCs/>
        </w:rPr>
      </w:pPr>
      <w:r w:rsidRPr="00C71F5B">
        <w:rPr>
          <w:rFonts w:ascii="Arial" w:hAnsi="Arial" w:cs="Arial"/>
          <w:b/>
          <w:bCs/>
        </w:rPr>
        <w:t xml:space="preserve">Idegenforgalmi fejlesztési támogatás </w:t>
      </w:r>
    </w:p>
    <w:p w:rsidR="00C71F5B" w:rsidRPr="00C71F5B" w:rsidRDefault="00C71F5B" w:rsidP="00C71F5B">
      <w:pPr>
        <w:autoSpaceDE w:val="0"/>
        <w:autoSpaceDN w:val="0"/>
        <w:adjustRightInd w:val="0"/>
        <w:spacing w:after="0"/>
        <w:jc w:val="center"/>
        <w:rPr>
          <w:rFonts w:ascii="Arial" w:hAnsi="Arial" w:cs="Arial"/>
          <w:b/>
          <w:bCs/>
        </w:rPr>
      </w:pP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numPr>
          <w:ilvl w:val="0"/>
          <w:numId w:val="43"/>
        </w:numPr>
        <w:autoSpaceDE w:val="0"/>
        <w:autoSpaceDN w:val="0"/>
        <w:adjustRightInd w:val="0"/>
        <w:spacing w:after="0" w:line="240" w:lineRule="auto"/>
        <w:ind w:left="0" w:firstLine="0"/>
        <w:jc w:val="both"/>
        <w:rPr>
          <w:rFonts w:ascii="Arial" w:hAnsi="Arial" w:cs="Arial"/>
        </w:rPr>
      </w:pPr>
      <w:r w:rsidRPr="00C71F5B">
        <w:rPr>
          <w:rFonts w:ascii="Arial" w:hAnsi="Arial" w:cs="Arial"/>
        </w:rPr>
        <w:t>A támogatás célja Hévíz Város Önkormányzatának területén - saját adóbevétele terhére – az „egyéb szálláshely” kategóriába tartozó szálláshelyek minőség-javítása és ezen szálláshelyet üzemeltetők ösztönzése az idegenforgalmi adó beszedésére</w:t>
      </w:r>
    </w:p>
    <w:p w:rsidR="00C71F5B" w:rsidRPr="00C71F5B" w:rsidRDefault="00C71F5B" w:rsidP="00C71F5B">
      <w:pPr>
        <w:autoSpaceDE w:val="0"/>
        <w:autoSpaceDN w:val="0"/>
        <w:adjustRightInd w:val="0"/>
        <w:spacing w:after="0"/>
        <w:jc w:val="both"/>
        <w:rPr>
          <w:rFonts w:ascii="Arial" w:hAnsi="Arial" w:cs="Arial"/>
        </w:rPr>
      </w:pPr>
    </w:p>
    <w:p w:rsidR="00C71F5B" w:rsidRPr="00C71F5B" w:rsidRDefault="00C71F5B" w:rsidP="00C71F5B">
      <w:pPr>
        <w:pStyle w:val="Listaszerbekezds"/>
        <w:numPr>
          <w:ilvl w:val="0"/>
          <w:numId w:val="44"/>
        </w:numPr>
        <w:spacing w:after="0" w:line="240" w:lineRule="auto"/>
        <w:jc w:val="both"/>
        <w:rPr>
          <w:rFonts w:ascii="Arial" w:hAnsi="Arial" w:cs="Arial"/>
        </w:rPr>
      </w:pPr>
      <w:r w:rsidRPr="00C71F5B">
        <w:rPr>
          <w:rFonts w:ascii="Arial" w:hAnsi="Arial" w:cs="Arial"/>
        </w:rPr>
        <w:t xml:space="preserve">Jelen rendelet szerint a szálláshelyek minőség-javítása alatt értjük az apartman, vendégház, vendégszoba esetében a jelen rendelet 1. mellékletében szereplő „vendégszoba, vendégház, apartman koronával”, a turizmusért felelős tárca által létrehozott és működtetett </w:t>
      </w:r>
      <w:r w:rsidRPr="00C71F5B">
        <w:rPr>
          <w:rFonts w:ascii="Arial" w:hAnsi="Arial" w:cs="Arial"/>
          <w:b/>
        </w:rPr>
        <w:t>tanúsító védjegy rendszer</w:t>
      </w:r>
      <w:r w:rsidRPr="00C71F5B">
        <w:rPr>
          <w:rFonts w:ascii="Arial" w:hAnsi="Arial" w:cs="Arial"/>
        </w:rPr>
        <w:t xml:space="preserve"> szerinti fejlesztést, amelynek következtében </w:t>
      </w:r>
      <w:r w:rsidRPr="00C71F5B">
        <w:rPr>
          <w:rFonts w:ascii="Arial" w:hAnsi="Arial" w:cs="Arial"/>
          <w:u w:val="single"/>
        </w:rPr>
        <w:t>kategóriaváltozás</w:t>
      </w:r>
      <w:r w:rsidRPr="00C71F5B">
        <w:rPr>
          <w:rFonts w:ascii="Arial" w:hAnsi="Arial" w:cs="Arial"/>
        </w:rPr>
        <w:t xml:space="preserve"> következik be, vagy a </w:t>
      </w:r>
      <w:r w:rsidRPr="00C71F5B">
        <w:rPr>
          <w:rFonts w:ascii="Arial" w:hAnsi="Arial" w:cs="Arial"/>
          <w:u w:val="single"/>
        </w:rPr>
        <w:t>magasabb kategória besoroláshoz hiányzó kitételt teljesít</w:t>
      </w:r>
      <w:r w:rsidRPr="00C71F5B">
        <w:rPr>
          <w:rFonts w:ascii="Arial" w:hAnsi="Arial" w:cs="Arial"/>
        </w:rPr>
        <w:t xml:space="preserve">, vagy </w:t>
      </w:r>
      <w:r w:rsidRPr="00C71F5B">
        <w:rPr>
          <w:rFonts w:ascii="Arial" w:hAnsi="Arial" w:cs="Arial"/>
          <w:u w:val="single"/>
        </w:rPr>
        <w:t>kiegészítő szolgáltatással bővíti</w:t>
      </w:r>
      <w:r w:rsidRPr="00C71F5B">
        <w:rPr>
          <w:rFonts w:ascii="Arial" w:hAnsi="Arial" w:cs="Arial"/>
        </w:rPr>
        <w:t xml:space="preserve"> tevékenységét,</w:t>
      </w:r>
    </w:p>
    <w:p w:rsidR="00C71F5B" w:rsidRPr="00C71F5B" w:rsidRDefault="00C71F5B" w:rsidP="00C71F5B">
      <w:pPr>
        <w:pStyle w:val="Listaszerbekezds"/>
        <w:numPr>
          <w:ilvl w:val="0"/>
          <w:numId w:val="44"/>
        </w:numPr>
        <w:spacing w:after="0" w:line="240" w:lineRule="auto"/>
        <w:jc w:val="both"/>
        <w:rPr>
          <w:rFonts w:ascii="Arial" w:hAnsi="Arial" w:cs="Arial"/>
        </w:rPr>
      </w:pPr>
      <w:r w:rsidRPr="00C71F5B">
        <w:rPr>
          <w:rFonts w:ascii="Arial" w:hAnsi="Arial" w:cs="Arial"/>
        </w:rPr>
        <w:t>amelynek alapvető célja, hogy – összhangban a szálláshely-szolgáltatási tevékenység folytatásának részletes feltételeiről és a szálláshely-üzemeltetési engedély kiadásának rendjéről szóló 239/2009. (X. 20.) Korm. rendeletben foglaltakkal – garanciát nyújtson a szálláshelyszolgáltatás-nyújtás minőségének és szakmai elvárások színvonalának emelésére.</w:t>
      </w:r>
    </w:p>
    <w:p w:rsidR="00C71F5B" w:rsidRPr="00C71F5B" w:rsidRDefault="00C71F5B" w:rsidP="00C71F5B">
      <w:pPr>
        <w:tabs>
          <w:tab w:val="left" w:pos="426"/>
        </w:tabs>
        <w:autoSpaceDE w:val="0"/>
        <w:autoSpaceDN w:val="0"/>
        <w:adjustRightInd w:val="0"/>
        <w:spacing w:after="0"/>
        <w:jc w:val="both"/>
        <w:rPr>
          <w:rFonts w:ascii="Arial" w:hAnsi="Arial" w:cs="Arial"/>
        </w:rPr>
      </w:pPr>
    </w:p>
    <w:p w:rsidR="00C71F5B" w:rsidRPr="00C71F5B" w:rsidRDefault="00C71F5B" w:rsidP="00C71F5B">
      <w:pPr>
        <w:numPr>
          <w:ilvl w:val="0"/>
          <w:numId w:val="43"/>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A támogatási pályázat benyújtása a szállásadó által minden tárgyévet követő január 31-től február 28-ig lehetséges. A borítékra rá kell írni: Idegenforgalmi fejlesztési támogatás pályázat</w:t>
      </w: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numPr>
          <w:ilvl w:val="0"/>
          <w:numId w:val="43"/>
        </w:numPr>
        <w:tabs>
          <w:tab w:val="left" w:pos="426"/>
        </w:tabs>
        <w:autoSpaceDE w:val="0"/>
        <w:autoSpaceDN w:val="0"/>
        <w:adjustRightInd w:val="0"/>
        <w:spacing w:after="0" w:line="240" w:lineRule="auto"/>
        <w:ind w:hanging="720"/>
        <w:rPr>
          <w:rFonts w:ascii="Arial" w:hAnsi="Arial" w:cs="Arial"/>
        </w:rPr>
      </w:pPr>
      <w:r w:rsidRPr="00C71F5B">
        <w:rPr>
          <w:rFonts w:ascii="Arial" w:hAnsi="Arial" w:cs="Arial"/>
        </w:rPr>
        <w:t>Pályázatot nyújthat be az a szállásadó</w:t>
      </w:r>
    </w:p>
    <w:p w:rsidR="00C71F5B" w:rsidRPr="00C71F5B" w:rsidRDefault="00C71F5B" w:rsidP="00C71F5B">
      <w:pPr>
        <w:pStyle w:val="Listaszerbekezds"/>
        <w:spacing w:after="0"/>
        <w:rPr>
          <w:rFonts w:ascii="Arial" w:hAnsi="Arial" w:cs="Arial"/>
        </w:rPr>
      </w:pPr>
    </w:p>
    <w:p w:rsidR="00C71F5B" w:rsidRPr="00C71F5B" w:rsidRDefault="00C71F5B" w:rsidP="00C71F5B">
      <w:pPr>
        <w:numPr>
          <w:ilvl w:val="0"/>
          <w:numId w:val="45"/>
        </w:numPr>
        <w:autoSpaceDE w:val="0"/>
        <w:autoSpaceDN w:val="0"/>
        <w:adjustRightInd w:val="0"/>
        <w:spacing w:after="0" w:line="240" w:lineRule="auto"/>
        <w:rPr>
          <w:rFonts w:ascii="Arial" w:hAnsi="Arial" w:cs="Arial"/>
        </w:rPr>
      </w:pPr>
      <w:r w:rsidRPr="00C71F5B">
        <w:rPr>
          <w:rFonts w:ascii="Arial" w:hAnsi="Arial" w:cs="Arial"/>
        </w:rPr>
        <w:t xml:space="preserve">aki regisztrált hévízi „egyéb szálláshely” szolgáltató </w:t>
      </w:r>
    </w:p>
    <w:p w:rsidR="00C71F5B" w:rsidRPr="00C71F5B" w:rsidRDefault="00C71F5B" w:rsidP="00C71F5B">
      <w:pPr>
        <w:numPr>
          <w:ilvl w:val="0"/>
          <w:numId w:val="45"/>
        </w:numPr>
        <w:autoSpaceDE w:val="0"/>
        <w:autoSpaceDN w:val="0"/>
        <w:adjustRightInd w:val="0"/>
        <w:spacing w:after="0" w:line="240" w:lineRule="auto"/>
        <w:rPr>
          <w:rFonts w:ascii="Arial" w:hAnsi="Arial" w:cs="Arial"/>
        </w:rPr>
      </w:pPr>
      <w:r w:rsidRPr="00C71F5B">
        <w:rPr>
          <w:rFonts w:ascii="Arial" w:hAnsi="Arial" w:cs="Arial"/>
        </w:rPr>
        <w:t>aki a tárgyévi szállásadói bevallásait hiánytalanul beadta</w:t>
      </w:r>
    </w:p>
    <w:p w:rsidR="00C71F5B" w:rsidRPr="00C71F5B" w:rsidRDefault="00C71F5B" w:rsidP="00C71F5B">
      <w:pPr>
        <w:numPr>
          <w:ilvl w:val="0"/>
          <w:numId w:val="45"/>
        </w:numPr>
        <w:autoSpaceDE w:val="0"/>
        <w:autoSpaceDN w:val="0"/>
        <w:adjustRightInd w:val="0"/>
        <w:spacing w:after="0" w:line="240" w:lineRule="auto"/>
        <w:rPr>
          <w:rFonts w:ascii="Arial" w:hAnsi="Arial" w:cs="Arial"/>
        </w:rPr>
      </w:pPr>
      <w:r w:rsidRPr="00C71F5B">
        <w:rPr>
          <w:rFonts w:ascii="Arial" w:hAnsi="Arial" w:cs="Arial"/>
        </w:rPr>
        <w:t>akinek az önkormányzattal szemben lejárt adótartozása nem áll fenn,</w:t>
      </w:r>
    </w:p>
    <w:p w:rsidR="00C71F5B" w:rsidRPr="00C71F5B" w:rsidRDefault="00C71F5B" w:rsidP="00C71F5B">
      <w:pPr>
        <w:numPr>
          <w:ilvl w:val="0"/>
          <w:numId w:val="45"/>
        </w:numPr>
        <w:autoSpaceDE w:val="0"/>
        <w:autoSpaceDN w:val="0"/>
        <w:adjustRightInd w:val="0"/>
        <w:spacing w:after="0" w:line="240" w:lineRule="auto"/>
        <w:rPr>
          <w:rFonts w:ascii="Arial" w:hAnsi="Arial" w:cs="Arial"/>
        </w:rPr>
      </w:pPr>
      <w:r w:rsidRPr="00C71F5B">
        <w:rPr>
          <w:rFonts w:ascii="Arial" w:hAnsi="Arial" w:cs="Arial"/>
        </w:rPr>
        <w:t>aki ellen helyi adóhatósági eljárás nincs folyamatban</w:t>
      </w:r>
    </w:p>
    <w:p w:rsidR="00C71F5B" w:rsidRPr="00C71F5B" w:rsidRDefault="00C71F5B" w:rsidP="00C71F5B">
      <w:pPr>
        <w:numPr>
          <w:ilvl w:val="0"/>
          <w:numId w:val="45"/>
        </w:numPr>
        <w:autoSpaceDE w:val="0"/>
        <w:autoSpaceDN w:val="0"/>
        <w:adjustRightInd w:val="0"/>
        <w:spacing w:after="0" w:line="240" w:lineRule="auto"/>
        <w:rPr>
          <w:rFonts w:ascii="Arial" w:hAnsi="Arial" w:cs="Arial"/>
        </w:rPr>
      </w:pPr>
      <w:r w:rsidRPr="00C71F5B">
        <w:rPr>
          <w:rFonts w:ascii="Arial" w:hAnsi="Arial" w:cs="Arial"/>
        </w:rPr>
        <w:t>akinél az idegenforgalmi adó ellenőrzés során a tárgyévben hiányosságot nem tártak fel</w:t>
      </w: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autoSpaceDE w:val="0"/>
        <w:autoSpaceDN w:val="0"/>
        <w:adjustRightInd w:val="0"/>
        <w:spacing w:after="0"/>
        <w:rPr>
          <w:rFonts w:ascii="Arial" w:hAnsi="Arial" w:cs="Arial"/>
        </w:rPr>
      </w:pPr>
      <w:r w:rsidRPr="00C71F5B">
        <w:rPr>
          <w:rFonts w:ascii="Arial" w:hAnsi="Arial" w:cs="Arial"/>
        </w:rPr>
        <w:t>(4) A pályázatnak tartalmaznia kell:</w:t>
      </w: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pStyle w:val="Listaszerbekezds"/>
        <w:numPr>
          <w:ilvl w:val="0"/>
          <w:numId w:val="46"/>
        </w:numPr>
        <w:autoSpaceDE w:val="0"/>
        <w:autoSpaceDN w:val="0"/>
        <w:adjustRightInd w:val="0"/>
        <w:spacing w:after="0" w:line="240" w:lineRule="auto"/>
        <w:jc w:val="both"/>
        <w:rPr>
          <w:rFonts w:ascii="Arial" w:hAnsi="Arial" w:cs="Arial"/>
        </w:rPr>
      </w:pPr>
      <w:r w:rsidRPr="00C71F5B">
        <w:rPr>
          <w:rFonts w:ascii="Arial" w:hAnsi="Arial" w:cs="Arial"/>
        </w:rPr>
        <w:lastRenderedPageBreak/>
        <w:t>a pályázó adatait</w:t>
      </w:r>
    </w:p>
    <w:p w:rsidR="00C71F5B" w:rsidRPr="00C71F5B" w:rsidRDefault="00C71F5B" w:rsidP="00C71F5B">
      <w:pPr>
        <w:pStyle w:val="Listaszerbekezds"/>
        <w:numPr>
          <w:ilvl w:val="0"/>
          <w:numId w:val="46"/>
        </w:numPr>
        <w:autoSpaceDE w:val="0"/>
        <w:autoSpaceDN w:val="0"/>
        <w:adjustRightInd w:val="0"/>
        <w:spacing w:after="0" w:line="240" w:lineRule="auto"/>
        <w:jc w:val="both"/>
        <w:rPr>
          <w:rFonts w:ascii="Arial" w:hAnsi="Arial" w:cs="Arial"/>
        </w:rPr>
      </w:pPr>
      <w:r w:rsidRPr="00C71F5B">
        <w:rPr>
          <w:rFonts w:ascii="Arial" w:hAnsi="Arial" w:cs="Arial"/>
        </w:rPr>
        <w:t xml:space="preserve">a szálláshely nevét, címét </w:t>
      </w:r>
    </w:p>
    <w:p w:rsidR="00C71F5B" w:rsidRPr="00C71F5B" w:rsidRDefault="00C71F5B" w:rsidP="00C71F5B">
      <w:pPr>
        <w:pStyle w:val="Listaszerbekezds"/>
        <w:numPr>
          <w:ilvl w:val="0"/>
          <w:numId w:val="46"/>
        </w:numPr>
        <w:autoSpaceDE w:val="0"/>
        <w:autoSpaceDN w:val="0"/>
        <w:adjustRightInd w:val="0"/>
        <w:spacing w:after="0" w:line="240" w:lineRule="auto"/>
        <w:jc w:val="both"/>
        <w:rPr>
          <w:rFonts w:ascii="Arial" w:hAnsi="Arial" w:cs="Arial"/>
        </w:rPr>
      </w:pPr>
      <w:r w:rsidRPr="00C71F5B">
        <w:rPr>
          <w:rFonts w:ascii="Arial" w:hAnsi="Arial" w:cs="Arial"/>
        </w:rPr>
        <w:t xml:space="preserve">a tervezett, szállásadás minőségének javítása, valamint a szállásadó szálláshely korszerűsítésének érdekében tervezett fejlesztési munkálatainak, beszerzéseinek pontos megnevezését, leírását </w:t>
      </w:r>
    </w:p>
    <w:p w:rsidR="00C71F5B" w:rsidRPr="00C71F5B" w:rsidRDefault="00C71F5B" w:rsidP="00C71F5B">
      <w:pPr>
        <w:pStyle w:val="Listaszerbekezds"/>
        <w:numPr>
          <w:ilvl w:val="0"/>
          <w:numId w:val="46"/>
        </w:numPr>
        <w:autoSpaceDE w:val="0"/>
        <w:autoSpaceDN w:val="0"/>
        <w:adjustRightInd w:val="0"/>
        <w:spacing w:after="0" w:line="240" w:lineRule="auto"/>
        <w:jc w:val="both"/>
        <w:rPr>
          <w:rFonts w:ascii="Arial" w:hAnsi="Arial" w:cs="Arial"/>
        </w:rPr>
      </w:pPr>
      <w:r w:rsidRPr="00C71F5B">
        <w:rPr>
          <w:rFonts w:ascii="Arial" w:hAnsi="Arial" w:cs="Arial"/>
        </w:rPr>
        <w:t>az önkormányzat adó számlájára tárgyévben befizetett helyi idegenforgalmi adó összegét és az erről szóló befizetési csekkszelvények, vagy bizonylatok másolatát.</w:t>
      </w: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autoSpaceDE w:val="0"/>
        <w:autoSpaceDN w:val="0"/>
        <w:adjustRightInd w:val="0"/>
        <w:spacing w:after="0"/>
        <w:rPr>
          <w:rFonts w:ascii="Arial" w:hAnsi="Arial" w:cs="Arial"/>
          <w:b/>
          <w:bCs/>
        </w:rPr>
      </w:pPr>
    </w:p>
    <w:p w:rsidR="00C71F5B" w:rsidRPr="00C71F5B" w:rsidRDefault="00C71F5B" w:rsidP="00C71F5B">
      <w:pPr>
        <w:autoSpaceDE w:val="0"/>
        <w:autoSpaceDN w:val="0"/>
        <w:adjustRightInd w:val="0"/>
        <w:spacing w:after="0"/>
        <w:jc w:val="center"/>
        <w:rPr>
          <w:rFonts w:ascii="Arial" w:hAnsi="Arial" w:cs="Arial"/>
          <w:b/>
          <w:bCs/>
        </w:rPr>
      </w:pPr>
      <w:r w:rsidRPr="00C71F5B">
        <w:rPr>
          <w:rFonts w:ascii="Arial" w:hAnsi="Arial" w:cs="Arial"/>
          <w:b/>
          <w:bCs/>
        </w:rPr>
        <w:t>2. §</w:t>
      </w:r>
    </w:p>
    <w:p w:rsidR="00C71F5B" w:rsidRPr="00C71F5B" w:rsidRDefault="00C71F5B" w:rsidP="00C71F5B">
      <w:pPr>
        <w:autoSpaceDE w:val="0"/>
        <w:autoSpaceDN w:val="0"/>
        <w:adjustRightInd w:val="0"/>
        <w:spacing w:after="0"/>
        <w:rPr>
          <w:rFonts w:ascii="Arial" w:hAnsi="Arial" w:cs="Arial"/>
          <w:b/>
          <w:bCs/>
        </w:rPr>
      </w:pPr>
    </w:p>
    <w:p w:rsidR="00C71F5B" w:rsidRPr="00C71F5B" w:rsidRDefault="00C71F5B" w:rsidP="00C71F5B">
      <w:pPr>
        <w:autoSpaceDE w:val="0"/>
        <w:autoSpaceDN w:val="0"/>
        <w:adjustRightInd w:val="0"/>
        <w:spacing w:after="0"/>
        <w:jc w:val="center"/>
        <w:rPr>
          <w:rFonts w:ascii="Arial" w:hAnsi="Arial" w:cs="Arial"/>
          <w:b/>
          <w:bCs/>
        </w:rPr>
      </w:pPr>
      <w:r w:rsidRPr="00C71F5B">
        <w:rPr>
          <w:rFonts w:ascii="Arial" w:hAnsi="Arial" w:cs="Arial"/>
          <w:b/>
          <w:bCs/>
        </w:rPr>
        <w:t>A támogatás mértéke, elbírálása, folyósítása</w:t>
      </w:r>
    </w:p>
    <w:p w:rsidR="00C71F5B" w:rsidRPr="00C71F5B" w:rsidRDefault="00C71F5B" w:rsidP="00C71F5B">
      <w:pPr>
        <w:autoSpaceDE w:val="0"/>
        <w:autoSpaceDN w:val="0"/>
        <w:adjustRightInd w:val="0"/>
        <w:spacing w:after="0"/>
        <w:rPr>
          <w:rFonts w:ascii="Arial" w:hAnsi="Arial" w:cs="Arial"/>
        </w:rPr>
      </w:pPr>
    </w:p>
    <w:p w:rsidR="00C71F5B" w:rsidRPr="00C71F5B" w:rsidRDefault="00C71F5B" w:rsidP="00C71F5B">
      <w:pPr>
        <w:pStyle w:val="Listaszerbekezds"/>
        <w:numPr>
          <w:ilvl w:val="0"/>
          <w:numId w:val="47"/>
        </w:numPr>
        <w:autoSpaceDE w:val="0"/>
        <w:autoSpaceDN w:val="0"/>
        <w:adjustRightInd w:val="0"/>
        <w:spacing w:after="0" w:line="240" w:lineRule="auto"/>
        <w:jc w:val="both"/>
        <w:rPr>
          <w:rFonts w:ascii="Arial" w:hAnsi="Arial" w:cs="Arial"/>
        </w:rPr>
      </w:pPr>
      <w:r w:rsidRPr="00C71F5B">
        <w:rPr>
          <w:rFonts w:ascii="Arial" w:hAnsi="Arial" w:cs="Arial"/>
        </w:rPr>
        <w:t xml:space="preserve">A támogatás összege: a pályázatban szereplő és ténylegesen elvégzett munkálatok, beszerzések értékének 100 %-ig terjed, de maximum a tárgyévre befizetett idegenforgalmi adó 50 %-a. </w:t>
      </w:r>
    </w:p>
    <w:p w:rsidR="00C71F5B" w:rsidRPr="00C71F5B" w:rsidRDefault="00C71F5B" w:rsidP="00C71F5B">
      <w:pPr>
        <w:tabs>
          <w:tab w:val="left" w:pos="426"/>
        </w:tabs>
        <w:autoSpaceDE w:val="0"/>
        <w:autoSpaceDN w:val="0"/>
        <w:adjustRightInd w:val="0"/>
        <w:spacing w:after="0"/>
        <w:jc w:val="both"/>
        <w:rPr>
          <w:rFonts w:ascii="Arial" w:hAnsi="Arial" w:cs="Arial"/>
        </w:rPr>
      </w:pPr>
    </w:p>
    <w:p w:rsidR="00C71F5B" w:rsidRPr="00C71F5B" w:rsidRDefault="00C71F5B" w:rsidP="00C71F5B">
      <w:pPr>
        <w:pStyle w:val="Listaszerbekezds"/>
        <w:numPr>
          <w:ilvl w:val="0"/>
          <w:numId w:val="47"/>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 xml:space="preserve">A beérkezett pályázatok döntésre való előkészítését Hévíz Város Önkormányzata Pénzügyi, Turisztikai és </w:t>
      </w:r>
      <w:r w:rsidRPr="00C71F5B">
        <w:rPr>
          <w:rFonts w:ascii="Arial" w:hAnsi="Arial" w:cs="Arial"/>
          <w:bCs/>
        </w:rPr>
        <w:t xml:space="preserve">Városfejlesztési </w:t>
      </w:r>
      <w:r w:rsidRPr="00C71F5B">
        <w:rPr>
          <w:rFonts w:ascii="Arial" w:hAnsi="Arial" w:cs="Arial"/>
        </w:rPr>
        <w:t xml:space="preserve">Bizottsága végzi a beadási határidő lejártát követő 30 naptári napon belül. A pályázati feltételeknek mindenben megfelelő pályázatot a Bizottságnak elfogadásra kell javasolnia. </w:t>
      </w:r>
    </w:p>
    <w:p w:rsidR="00C71F5B" w:rsidRPr="00C71F5B" w:rsidRDefault="00C71F5B" w:rsidP="00C71F5B">
      <w:pPr>
        <w:pStyle w:val="Listaszerbekezds"/>
        <w:spacing w:after="0"/>
        <w:rPr>
          <w:rFonts w:ascii="Arial" w:hAnsi="Arial" w:cs="Arial"/>
        </w:rPr>
      </w:pPr>
    </w:p>
    <w:p w:rsidR="00C71F5B" w:rsidRPr="00C71F5B" w:rsidRDefault="00C71F5B" w:rsidP="00C71F5B">
      <w:pPr>
        <w:pStyle w:val="Listaszerbekezds"/>
        <w:numPr>
          <w:ilvl w:val="0"/>
          <w:numId w:val="47"/>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A benyújtott pályázatokat a képviselő - testület bírálja el a bizottsági döntés után soron következő ülésén. A pályázókat írásban kell értesíteni a döntésről.</w:t>
      </w:r>
    </w:p>
    <w:p w:rsidR="00C71F5B" w:rsidRPr="00C71F5B" w:rsidRDefault="00C71F5B" w:rsidP="00C71F5B">
      <w:pPr>
        <w:pStyle w:val="Listaszerbekezds"/>
        <w:tabs>
          <w:tab w:val="left" w:pos="426"/>
        </w:tabs>
        <w:autoSpaceDE w:val="0"/>
        <w:autoSpaceDN w:val="0"/>
        <w:adjustRightInd w:val="0"/>
        <w:spacing w:after="0"/>
        <w:jc w:val="both"/>
        <w:rPr>
          <w:rFonts w:ascii="Arial" w:hAnsi="Arial" w:cs="Arial"/>
        </w:rPr>
      </w:pPr>
    </w:p>
    <w:p w:rsidR="00C71F5B" w:rsidRPr="00C71F5B" w:rsidRDefault="00C71F5B" w:rsidP="00C71F5B">
      <w:pPr>
        <w:pStyle w:val="Listaszerbekezds"/>
        <w:numPr>
          <w:ilvl w:val="0"/>
          <w:numId w:val="47"/>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 xml:space="preserve">Kifizetési kérelem beadása a pozitív elbírálást követő 6 hónapon belül lehetséges. </w:t>
      </w:r>
    </w:p>
    <w:p w:rsidR="00C71F5B" w:rsidRPr="00C71F5B" w:rsidRDefault="00C71F5B" w:rsidP="00C71F5B">
      <w:pPr>
        <w:pStyle w:val="Listaszerbekezds"/>
        <w:spacing w:after="0"/>
        <w:rPr>
          <w:rFonts w:ascii="Arial" w:hAnsi="Arial" w:cs="Arial"/>
        </w:rPr>
      </w:pPr>
    </w:p>
    <w:p w:rsidR="00C71F5B" w:rsidRPr="00C71F5B" w:rsidRDefault="00C71F5B" w:rsidP="00C71F5B">
      <w:pPr>
        <w:pStyle w:val="Listaszerbekezds"/>
        <w:numPr>
          <w:ilvl w:val="0"/>
          <w:numId w:val="47"/>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 xml:space="preserve">A kifizetési kérelemhez mellékelni kell </w:t>
      </w:r>
    </w:p>
    <w:p w:rsidR="00C71F5B" w:rsidRPr="00C71F5B" w:rsidRDefault="00C71F5B" w:rsidP="00C71F5B">
      <w:pPr>
        <w:pStyle w:val="Listaszerbekezds"/>
        <w:spacing w:after="0"/>
        <w:rPr>
          <w:rFonts w:ascii="Arial" w:hAnsi="Arial" w:cs="Arial"/>
        </w:rPr>
      </w:pPr>
    </w:p>
    <w:p w:rsidR="00C71F5B" w:rsidRPr="00C71F5B" w:rsidRDefault="00C71F5B" w:rsidP="00C71F5B">
      <w:pPr>
        <w:pStyle w:val="Listaszerbekezds"/>
        <w:numPr>
          <w:ilvl w:val="0"/>
          <w:numId w:val="48"/>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a megszerzett, vagy már meglévő koronás minősítési védjegyet. (</w:t>
      </w:r>
      <w:proofErr w:type="spellStart"/>
      <w:r w:rsidR="00D94968">
        <w:fldChar w:fldCharType="begin"/>
      </w:r>
      <w:r w:rsidR="00D94968">
        <w:instrText xml:space="preserve"> HYPERLINK "http://www.maganszallasadok.hu" </w:instrText>
      </w:r>
      <w:r w:rsidR="00D94968">
        <w:fldChar w:fldCharType="separate"/>
      </w:r>
      <w:r w:rsidRPr="00C71F5B">
        <w:rPr>
          <w:rStyle w:val="Hiperhivatkozs"/>
          <w:rFonts w:ascii="Arial" w:hAnsi="Arial" w:cs="Arial"/>
        </w:rPr>
        <w:t>www.maganszallasadok.hu</w:t>
      </w:r>
      <w:proofErr w:type="spellEnd"/>
      <w:r w:rsidR="00D94968">
        <w:rPr>
          <w:rStyle w:val="Hiperhivatkozs"/>
          <w:rFonts w:ascii="Arial" w:hAnsi="Arial" w:cs="Arial"/>
        </w:rPr>
        <w:fldChar w:fldCharType="end"/>
      </w:r>
      <w:r w:rsidRPr="00C71F5B">
        <w:rPr>
          <w:rFonts w:ascii="Arial" w:hAnsi="Arial" w:cs="Arial"/>
        </w:rPr>
        <w:t>)</w:t>
      </w:r>
    </w:p>
    <w:p w:rsidR="00C71F5B" w:rsidRPr="00C71F5B" w:rsidRDefault="00C71F5B" w:rsidP="00C71F5B">
      <w:pPr>
        <w:pStyle w:val="Listaszerbekezds"/>
        <w:numPr>
          <w:ilvl w:val="0"/>
          <w:numId w:val="48"/>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 xml:space="preserve"> az igazolhatóan elvégzett, szállásadás minőségének javítása, valamint a szállásadó szálláshely korszerűsítésének érdekében végzett fejlesztési munkálatainak, beszerzéseinek pontos megnevezését, leírását, fényképes dokumentálását. </w:t>
      </w:r>
    </w:p>
    <w:p w:rsidR="00C71F5B" w:rsidRPr="00C71F5B" w:rsidRDefault="00C71F5B" w:rsidP="00C71F5B">
      <w:pPr>
        <w:pStyle w:val="Listaszerbekezds"/>
        <w:numPr>
          <w:ilvl w:val="0"/>
          <w:numId w:val="48"/>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 xml:space="preserve">Az igazolás történhet: eredeti csatolt számlákkal, amennyiben a csatolt számlák könyvelésben felhasználásra kerülnek, úgy a számla fénymásolata is elfogadható. (Számlamásolaton egyidejűleg feltüntetve azt, hogy a könyvelésben a bizonylat milyen sorszámon szerepel.) </w:t>
      </w:r>
    </w:p>
    <w:p w:rsidR="00C71F5B" w:rsidRPr="00C71F5B" w:rsidRDefault="00C71F5B" w:rsidP="00C71F5B">
      <w:pPr>
        <w:pStyle w:val="Listaszerbekezds"/>
        <w:numPr>
          <w:ilvl w:val="0"/>
          <w:numId w:val="48"/>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Önerős kivitelezés esetén a kiviteli munka pontos megnevezését és beárazását, valamint a pályázott pénzösszeg legalább 50 %-ig terjedően anyagszámlák csatolt fénymásolatait. (Számlamásolaton egyidejűleg feltüntetve azt, hogy a könyvelésben a bizonylat milyen sorszámon szerepel.)</w:t>
      </w:r>
    </w:p>
    <w:p w:rsidR="00C71F5B" w:rsidRPr="00C71F5B" w:rsidRDefault="00C71F5B" w:rsidP="00C71F5B">
      <w:pPr>
        <w:tabs>
          <w:tab w:val="left" w:pos="426"/>
        </w:tabs>
        <w:autoSpaceDE w:val="0"/>
        <w:autoSpaceDN w:val="0"/>
        <w:adjustRightInd w:val="0"/>
        <w:spacing w:after="0"/>
        <w:jc w:val="both"/>
        <w:rPr>
          <w:rFonts w:ascii="Arial" w:hAnsi="Arial" w:cs="Arial"/>
        </w:rPr>
      </w:pPr>
    </w:p>
    <w:p w:rsidR="00C71F5B" w:rsidRPr="00C71F5B" w:rsidRDefault="00C71F5B" w:rsidP="00C71F5B">
      <w:pPr>
        <w:pStyle w:val="Listaszerbekezds"/>
        <w:numPr>
          <w:ilvl w:val="0"/>
          <w:numId w:val="47"/>
        </w:numPr>
        <w:tabs>
          <w:tab w:val="left" w:pos="426"/>
        </w:tabs>
        <w:autoSpaceDE w:val="0"/>
        <w:autoSpaceDN w:val="0"/>
        <w:adjustRightInd w:val="0"/>
        <w:spacing w:after="0" w:line="240" w:lineRule="auto"/>
        <w:jc w:val="both"/>
        <w:rPr>
          <w:rFonts w:ascii="Arial" w:hAnsi="Arial" w:cs="Arial"/>
        </w:rPr>
      </w:pPr>
      <w:r w:rsidRPr="00C71F5B">
        <w:rPr>
          <w:rFonts w:ascii="Arial" w:hAnsi="Arial" w:cs="Arial"/>
        </w:rPr>
        <w:t>A képviselő - testület által hozott döntési határozat és a kifizetési kérelem alapján a Polgármesteri Hivatal jegyzője a megállapított támogatás összegének folyósítása iránt a kifizetési kérelem beadásától számított 30 napon belül intézkedik.</w:t>
      </w:r>
    </w:p>
    <w:p w:rsidR="00C71F5B" w:rsidRPr="00C71F5B" w:rsidRDefault="00C71F5B" w:rsidP="00C71F5B">
      <w:pPr>
        <w:spacing w:after="0"/>
        <w:rPr>
          <w:rFonts w:ascii="Arial" w:hAnsi="Arial" w:cs="Arial"/>
          <w:b/>
        </w:rPr>
      </w:pPr>
    </w:p>
    <w:p w:rsidR="00C71F5B" w:rsidRPr="00C71F5B" w:rsidRDefault="00C71F5B" w:rsidP="00C71F5B">
      <w:pPr>
        <w:spacing w:after="0"/>
        <w:jc w:val="both"/>
        <w:rPr>
          <w:rFonts w:ascii="Arial" w:hAnsi="Arial" w:cs="Arial"/>
        </w:rPr>
      </w:pPr>
      <w:r w:rsidRPr="00C71F5B">
        <w:rPr>
          <w:rFonts w:ascii="Arial" w:hAnsi="Arial" w:cs="Arial"/>
        </w:rPr>
        <w:t>A …/2015.(...) önkormányzati rendelet 1. melléklete</w:t>
      </w:r>
    </w:p>
    <w:p w:rsidR="00C71F5B" w:rsidRPr="00C71F5B" w:rsidRDefault="00C71F5B" w:rsidP="00C71F5B">
      <w:pPr>
        <w:spacing w:after="0"/>
        <w:jc w:val="both"/>
        <w:rPr>
          <w:rFonts w:ascii="Arial" w:hAnsi="Arial" w:cs="Arial"/>
        </w:rPr>
      </w:pPr>
    </w:p>
    <w:p w:rsidR="00C71F5B" w:rsidRPr="00C71F5B" w:rsidRDefault="00C71F5B" w:rsidP="00C71F5B">
      <w:pPr>
        <w:spacing w:after="0"/>
        <w:rPr>
          <w:rFonts w:ascii="Arial" w:hAnsi="Arial" w:cs="Arial"/>
          <w:b/>
        </w:rPr>
      </w:pPr>
      <w:r w:rsidRPr="00C71F5B">
        <w:rPr>
          <w:rFonts w:ascii="Arial" w:hAnsi="Arial" w:cs="Arial"/>
          <w:b/>
        </w:rPr>
        <w:t xml:space="preserve">Apartman, vendégház és vendégszoba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101"/>
        <w:gridCol w:w="2353"/>
        <w:gridCol w:w="2183"/>
        <w:gridCol w:w="1989"/>
      </w:tblGrid>
      <w:tr w:rsidR="00C71F5B" w:rsidRPr="00C71F5B" w:rsidTr="00C71F5B">
        <w:trPr>
          <w:trHeight w:val="107"/>
        </w:trPr>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bCs/>
              </w:rPr>
            </w:pPr>
            <w:r w:rsidRPr="00C71F5B">
              <w:rPr>
                <w:rFonts w:ascii="Arial" w:hAnsi="Arial" w:cs="Arial"/>
                <w:b/>
                <w:bCs/>
              </w:rPr>
              <w:lastRenderedPageBreak/>
              <w:t>A.</w:t>
            </w: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bCs/>
              </w:rPr>
            </w:pPr>
            <w:r w:rsidRPr="00C71F5B">
              <w:rPr>
                <w:rFonts w:ascii="Arial" w:hAnsi="Arial" w:cs="Arial"/>
                <w:b/>
                <w:bCs/>
              </w:rPr>
              <w:t>B.</w:t>
            </w: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bCs/>
              </w:rPr>
            </w:pPr>
            <w:r w:rsidRPr="00C71F5B">
              <w:rPr>
                <w:rFonts w:ascii="Arial" w:hAnsi="Arial" w:cs="Arial"/>
                <w:b/>
                <w:bCs/>
              </w:rPr>
              <w:t>C.</w:t>
            </w: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bCs/>
              </w:rPr>
            </w:pPr>
            <w:r w:rsidRPr="00C71F5B">
              <w:rPr>
                <w:rFonts w:ascii="Arial" w:hAnsi="Arial" w:cs="Arial"/>
                <w:b/>
                <w:bCs/>
              </w:rPr>
              <w:t>D.</w:t>
            </w: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rPr>
            </w:pPr>
            <w:r w:rsidRPr="00C71F5B">
              <w:rPr>
                <w:rFonts w:ascii="Arial" w:hAnsi="Arial" w:cs="Arial"/>
                <w:b/>
              </w:rPr>
              <w:t>E.</w:t>
            </w:r>
          </w:p>
        </w:tc>
      </w:tr>
      <w:tr w:rsidR="00C71F5B" w:rsidRPr="00C71F5B" w:rsidTr="00C71F5B">
        <w:trPr>
          <w:trHeight w:val="107"/>
        </w:trPr>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bCs/>
              </w:rPr>
            </w:pPr>
            <w:r w:rsidRPr="00C71F5B">
              <w:rPr>
                <w:rFonts w:ascii="Arial" w:hAnsi="Arial" w:cs="Arial"/>
                <w:b/>
                <w:bCs/>
              </w:rPr>
              <w:t>1.</w:t>
            </w:r>
          </w:p>
        </w:tc>
        <w:tc>
          <w:tcPr>
            <w:tcW w:w="0" w:type="auto"/>
            <w:tcBorders>
              <w:top w:val="single" w:sz="4" w:space="0" w:color="auto"/>
              <w:left w:val="single" w:sz="4" w:space="0" w:color="auto"/>
              <w:bottom w:val="single" w:sz="4" w:space="0" w:color="auto"/>
              <w:right w:val="single" w:sz="4" w:space="0" w:color="auto"/>
            </w:tcBorders>
            <w:shd w:val="clear" w:color="auto" w:fill="F2F2F2"/>
          </w:tcPr>
          <w:p w:rsidR="00C71F5B" w:rsidRPr="00C71F5B" w:rsidRDefault="00C71F5B" w:rsidP="00C71F5B">
            <w:pPr>
              <w:spacing w:after="0"/>
              <w:jc w:val="center"/>
              <w:rPr>
                <w:rFonts w:ascii="Arial" w:hAnsi="Arial" w:cs="Arial"/>
                <w:b/>
                <w:bCs/>
              </w:rPr>
            </w:pP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rPr>
            </w:pPr>
            <w:r w:rsidRPr="00C71F5B">
              <w:rPr>
                <w:rFonts w:ascii="Arial" w:hAnsi="Arial" w:cs="Arial"/>
                <w:b/>
                <w:bCs/>
              </w:rPr>
              <w:t>2 koronás</w:t>
            </w: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rPr>
            </w:pPr>
            <w:r w:rsidRPr="00C71F5B">
              <w:rPr>
                <w:rFonts w:ascii="Arial" w:hAnsi="Arial" w:cs="Arial"/>
                <w:b/>
                <w:bCs/>
              </w:rPr>
              <w:t>3 koronás</w:t>
            </w:r>
          </w:p>
        </w:tc>
        <w:tc>
          <w:tcPr>
            <w:tcW w:w="0" w:type="auto"/>
            <w:tcBorders>
              <w:top w:val="single" w:sz="4" w:space="0" w:color="auto"/>
              <w:left w:val="single" w:sz="4" w:space="0" w:color="auto"/>
              <w:bottom w:val="single" w:sz="4" w:space="0" w:color="auto"/>
              <w:right w:val="single" w:sz="4" w:space="0" w:color="auto"/>
            </w:tcBorders>
            <w:shd w:val="clear" w:color="auto" w:fill="F2F2F2"/>
            <w:hideMark/>
          </w:tcPr>
          <w:p w:rsidR="00C71F5B" w:rsidRPr="00C71F5B" w:rsidRDefault="00C71F5B" w:rsidP="00C71F5B">
            <w:pPr>
              <w:spacing w:after="0"/>
              <w:jc w:val="center"/>
              <w:rPr>
                <w:rFonts w:ascii="Arial" w:hAnsi="Arial" w:cs="Arial"/>
                <w:b/>
              </w:rPr>
            </w:pPr>
            <w:r w:rsidRPr="00C71F5B">
              <w:rPr>
                <w:rFonts w:ascii="Arial" w:hAnsi="Arial" w:cs="Arial"/>
                <w:b/>
              </w:rPr>
              <w:t>4 koronás</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2.</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Homlokzat, külső megjelenés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Átlagos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Jó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Kiváló minőség / 2. számú melléklet / </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3.</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Falfelületek, festések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Átlagos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Jó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Kiváló minőség / 2. számú melléklet / </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4.</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Burkolatok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Átlagos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Jó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Kiváló minőség / 2. számú melléklet / </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5.</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Kárpitok, textíliák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Átlagos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Jó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Kiváló minőség / 2. számú melléklet / </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6.</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Belső berendezés, kényelmi szint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Átlagos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Jó minőség / 2. számú melléklet /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Kiváló minőség / 2. számú melléklet / </w:t>
            </w:r>
          </w:p>
        </w:tc>
      </w:tr>
      <w:tr w:rsidR="00C71F5B" w:rsidRPr="00C71F5B" w:rsidTr="00C71F5B">
        <w:trPr>
          <w:trHeight w:val="109"/>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7.</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Zajvédő nyílászárók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van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van </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8.</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Fűtési mód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Központi vagy modern egyedi fűtés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Központ vagy modern egyedi fűtés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Központi vagy modern egyedi fűtés </w:t>
            </w:r>
          </w:p>
        </w:tc>
      </w:tr>
      <w:tr w:rsidR="00C71F5B" w:rsidRPr="00C71F5B" w:rsidTr="00C71F5B">
        <w:trPr>
          <w:trHeight w:val="247"/>
        </w:trPr>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9.</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Parkolási lehetőség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Van (közterületen)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Van (közterületen v. saját) </w:t>
            </w:r>
          </w:p>
        </w:tc>
        <w:tc>
          <w:tcPr>
            <w:tcW w:w="0" w:type="auto"/>
            <w:tcBorders>
              <w:top w:val="single" w:sz="4" w:space="0" w:color="auto"/>
              <w:left w:val="single" w:sz="4" w:space="0" w:color="auto"/>
              <w:bottom w:val="single" w:sz="4" w:space="0" w:color="auto"/>
              <w:right w:val="single" w:sz="4" w:space="0" w:color="auto"/>
            </w:tcBorders>
            <w:hideMark/>
          </w:tcPr>
          <w:p w:rsidR="00C71F5B" w:rsidRPr="00C71F5B" w:rsidRDefault="00C71F5B" w:rsidP="00C71F5B">
            <w:pPr>
              <w:spacing w:after="0"/>
              <w:rPr>
                <w:rFonts w:ascii="Arial" w:hAnsi="Arial" w:cs="Arial"/>
              </w:rPr>
            </w:pPr>
            <w:r w:rsidRPr="00C71F5B">
              <w:rPr>
                <w:rFonts w:ascii="Arial" w:hAnsi="Arial" w:cs="Arial"/>
              </w:rPr>
              <w:t xml:space="preserve">Van (saját vagy bérelt) </w:t>
            </w:r>
          </w:p>
        </w:tc>
      </w:tr>
    </w:tbl>
    <w:p w:rsidR="00C71F5B" w:rsidRPr="00C71F5B" w:rsidRDefault="00C71F5B" w:rsidP="00C71F5B">
      <w:pPr>
        <w:spacing w:after="0"/>
        <w:ind w:right="4961"/>
        <w:rPr>
          <w:rFonts w:ascii="Arial" w:hAnsi="Arial" w:cs="Arial"/>
          <w:b/>
        </w:rPr>
      </w:pPr>
    </w:p>
    <w:p w:rsidR="00C71F5B" w:rsidRPr="00C71F5B" w:rsidRDefault="00C71F5B" w:rsidP="00C71F5B">
      <w:pPr>
        <w:spacing w:after="0"/>
        <w:ind w:right="4961"/>
        <w:rPr>
          <w:rFonts w:ascii="Arial" w:hAnsi="Arial" w:cs="Arial"/>
          <w:b/>
        </w:rPr>
      </w:pPr>
      <w:r w:rsidRPr="00C71F5B">
        <w:rPr>
          <w:rFonts w:ascii="Arial" w:hAnsi="Arial" w:cs="Arial"/>
          <w:b/>
        </w:rPr>
        <w:t xml:space="preserve">Kiegészítő szolgáltatások </w:t>
      </w:r>
    </w:p>
    <w:tbl>
      <w:tblPr>
        <w:tblW w:w="0" w:type="auto"/>
        <w:tblLayout w:type="fixed"/>
        <w:tblLook w:val="04A0" w:firstRow="1" w:lastRow="0" w:firstColumn="1" w:lastColumn="0" w:noHBand="0" w:noVBand="1"/>
      </w:tblPr>
      <w:tblGrid>
        <w:gridCol w:w="4344"/>
      </w:tblGrid>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 Pihenőkert </w:t>
            </w:r>
          </w:p>
        </w:tc>
      </w:tr>
      <w:tr w:rsidR="00C71F5B" w:rsidRPr="00C71F5B" w:rsidTr="00C71F5B">
        <w:trPr>
          <w:trHeight w:val="247"/>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 Kerti játékok (hinta, homokozó, lengőteke, pingpongasztal, stb.) </w:t>
            </w:r>
            <w:proofErr w:type="spellStart"/>
            <w:r w:rsidRPr="00C71F5B">
              <w:rPr>
                <w:rFonts w:ascii="Arial" w:hAnsi="Arial" w:cs="Arial"/>
              </w:rPr>
              <w:t>min.3</w:t>
            </w:r>
            <w:proofErr w:type="spellEnd"/>
            <w:r w:rsidRPr="00C71F5B">
              <w:rPr>
                <w:rFonts w:ascii="Arial" w:hAnsi="Arial" w:cs="Arial"/>
              </w:rPr>
              <w:t xml:space="preserve"> db.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3.) Kerti bútorok, napozóágyak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4.) Fedett kerti pihenő+bútorzat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5.) Kerti grillező, nyársaló, bográcsozó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6.) Bébi ágy, bébi szék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7.) Internet WIFI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8.) Internet kiépítve, számítógéppel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9.) Kerékpárkölcsönzés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10.) Közös erkély vagy terasz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11.) Légkondicionálás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12.) Szauna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13.) Szolárium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14.) </w:t>
            </w:r>
            <w:proofErr w:type="spellStart"/>
            <w:r w:rsidRPr="00C71F5B">
              <w:rPr>
                <w:rFonts w:ascii="Arial" w:hAnsi="Arial" w:cs="Arial"/>
              </w:rPr>
              <w:t>Jacuzzi</w:t>
            </w:r>
            <w:proofErr w:type="spellEnd"/>
            <w:r w:rsidRPr="00C71F5B">
              <w:rPr>
                <w:rFonts w:ascii="Arial" w:hAnsi="Arial" w:cs="Arial"/>
              </w:rPr>
              <w:t xml:space="preserve"> vagy fedett medence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15.) Mosási lehetőség kialakítása</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16.) Mozgássérült szoba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17.) Mozgássérült akadálymentesítés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18.) Műholdas TV 7 csatornán felül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19.) Vasalódeszka+vasaló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20.) Külön dohányzóhelyiség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lastRenderedPageBreak/>
              <w:t xml:space="preserve">21.) Széf (egyénileg bérelhető, vagy központi)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22.) Idegen nyelvű kommunikációs táblák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23.) Útmutató táblák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24.) Olvasósarok (min. 50 kötet könyv+sajtótermékek)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25.) Saját prospektus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26.) Saját weboldal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27.) Ismeretterjesztő könyvek, prospektusok, programajánlás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28.) Programszervezés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29.) GPS célpont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30.) Vízöblítéses WC külön helyiségben </w:t>
            </w:r>
          </w:p>
        </w:tc>
      </w:tr>
      <w:tr w:rsidR="00C71F5B" w:rsidRPr="00C71F5B" w:rsidTr="00C71F5B">
        <w:trPr>
          <w:trHeight w:val="109"/>
        </w:trPr>
        <w:tc>
          <w:tcPr>
            <w:tcW w:w="4344" w:type="dxa"/>
            <w:tcBorders>
              <w:top w:val="nil"/>
              <w:left w:val="nil"/>
              <w:bottom w:val="nil"/>
              <w:right w:val="nil"/>
            </w:tcBorders>
            <w:hideMark/>
          </w:tcPr>
          <w:p w:rsidR="00C71F5B" w:rsidRPr="00C71F5B" w:rsidRDefault="00C71F5B" w:rsidP="00C71F5B">
            <w:pPr>
              <w:spacing w:after="0"/>
              <w:rPr>
                <w:rFonts w:ascii="Arial" w:hAnsi="Arial" w:cs="Arial"/>
              </w:rPr>
            </w:pPr>
            <w:r w:rsidRPr="00C71F5B">
              <w:rPr>
                <w:rFonts w:ascii="Arial" w:hAnsi="Arial" w:cs="Arial"/>
              </w:rPr>
              <w:t xml:space="preserve">31.) Zuhanyzó helyett fürdőszoba, hidromasszázskád </w:t>
            </w:r>
          </w:p>
        </w:tc>
      </w:tr>
    </w:tbl>
    <w:p w:rsidR="00C71F5B" w:rsidRPr="00C71F5B" w:rsidRDefault="00C71F5B" w:rsidP="00C71F5B">
      <w:pPr>
        <w:spacing w:after="0"/>
        <w:jc w:val="both"/>
        <w:rPr>
          <w:rFonts w:ascii="Arial" w:eastAsiaTheme="minorHAnsi" w:hAnsi="Arial" w:cs="Arial"/>
        </w:rPr>
      </w:pPr>
    </w:p>
    <w:p w:rsidR="00C71F5B" w:rsidRPr="00C71F5B" w:rsidRDefault="00C71F5B" w:rsidP="00C71F5B">
      <w:pPr>
        <w:spacing w:after="0"/>
        <w:jc w:val="center"/>
        <w:rPr>
          <w:rFonts w:ascii="Arial" w:hAnsi="Arial" w:cs="Arial"/>
          <w:b/>
        </w:rPr>
      </w:pPr>
      <w:r w:rsidRPr="00C71F5B">
        <w:rPr>
          <w:rFonts w:ascii="Arial" w:hAnsi="Arial" w:cs="Arial"/>
          <w:b/>
        </w:rPr>
        <w:t>3.§</w:t>
      </w:r>
    </w:p>
    <w:p w:rsidR="00C71F5B" w:rsidRPr="00C71F5B" w:rsidRDefault="00C71F5B" w:rsidP="00C71F5B">
      <w:pPr>
        <w:spacing w:after="0"/>
        <w:jc w:val="both"/>
        <w:rPr>
          <w:rFonts w:ascii="Arial" w:hAnsi="Arial" w:cs="Arial"/>
        </w:rPr>
      </w:pPr>
    </w:p>
    <w:p w:rsidR="00C71F5B" w:rsidRPr="00C71F5B" w:rsidRDefault="00C71F5B" w:rsidP="00C71F5B">
      <w:pPr>
        <w:numPr>
          <w:ilvl w:val="0"/>
          <w:numId w:val="49"/>
        </w:numPr>
        <w:spacing w:after="0" w:line="240" w:lineRule="auto"/>
        <w:jc w:val="both"/>
        <w:rPr>
          <w:rFonts w:ascii="Arial" w:hAnsi="Arial" w:cs="Arial"/>
        </w:rPr>
      </w:pPr>
      <w:r w:rsidRPr="00C71F5B">
        <w:rPr>
          <w:rFonts w:ascii="Arial" w:hAnsi="Arial" w:cs="Arial"/>
        </w:rPr>
        <w:t xml:space="preserve">Jelen rendelet 2016. január 1. napján lép hatályba. </w:t>
      </w:r>
    </w:p>
    <w:p w:rsidR="00C71F5B" w:rsidRPr="00C71F5B" w:rsidRDefault="00C71F5B" w:rsidP="00C71F5B">
      <w:pPr>
        <w:spacing w:after="0"/>
        <w:ind w:left="720"/>
        <w:jc w:val="both"/>
        <w:rPr>
          <w:rFonts w:ascii="Arial" w:hAnsi="Arial" w:cs="Arial"/>
        </w:rPr>
      </w:pPr>
    </w:p>
    <w:p w:rsidR="00C71F5B" w:rsidRPr="00C71F5B" w:rsidRDefault="00C71F5B" w:rsidP="00C71F5B">
      <w:pPr>
        <w:spacing w:after="0"/>
        <w:ind w:left="720"/>
        <w:jc w:val="both"/>
        <w:rPr>
          <w:rFonts w:ascii="Arial" w:hAnsi="Arial" w:cs="Arial"/>
        </w:rPr>
      </w:pPr>
    </w:p>
    <w:p w:rsidR="00C71F5B" w:rsidRPr="00C71F5B" w:rsidRDefault="00C71F5B" w:rsidP="00C71F5B">
      <w:pPr>
        <w:spacing w:after="0"/>
        <w:jc w:val="both"/>
        <w:rPr>
          <w:rFonts w:ascii="Arial" w:hAnsi="Arial" w:cs="Arial"/>
          <w:b/>
        </w:rPr>
      </w:pPr>
    </w:p>
    <w:p w:rsidR="00C71F5B" w:rsidRPr="00C71F5B" w:rsidRDefault="00C71F5B" w:rsidP="00C71F5B">
      <w:pPr>
        <w:spacing w:after="0"/>
        <w:jc w:val="both"/>
        <w:rPr>
          <w:rFonts w:ascii="Arial" w:hAnsi="Arial" w:cs="Arial"/>
          <w:b/>
        </w:rPr>
      </w:pPr>
      <w:r w:rsidRPr="00C71F5B">
        <w:rPr>
          <w:rFonts w:ascii="Arial" w:hAnsi="Arial" w:cs="Arial"/>
          <w:b/>
        </w:rPr>
        <w:t>Papp Gábor</w:t>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t xml:space="preserve">              </w:t>
      </w:r>
      <w:r w:rsidRPr="00C71F5B">
        <w:rPr>
          <w:rFonts w:ascii="Arial" w:hAnsi="Arial" w:cs="Arial"/>
          <w:b/>
        </w:rPr>
        <w:tab/>
      </w:r>
      <w:r w:rsidRPr="00C71F5B">
        <w:rPr>
          <w:rFonts w:ascii="Arial" w:hAnsi="Arial" w:cs="Arial"/>
          <w:b/>
        </w:rPr>
        <w:tab/>
        <w:t>Dr. Tüske Róbert</w:t>
      </w:r>
    </w:p>
    <w:p w:rsidR="00C71F5B" w:rsidRPr="00C71F5B" w:rsidRDefault="00C71F5B" w:rsidP="00C71F5B">
      <w:pPr>
        <w:spacing w:after="0"/>
        <w:jc w:val="both"/>
        <w:rPr>
          <w:rFonts w:ascii="Arial" w:hAnsi="Arial" w:cs="Arial"/>
          <w:b/>
        </w:rPr>
      </w:pPr>
      <w:r w:rsidRPr="00C71F5B">
        <w:rPr>
          <w:rFonts w:ascii="Arial" w:hAnsi="Arial" w:cs="Arial"/>
          <w:b/>
        </w:rPr>
        <w:t xml:space="preserve">  polgármester</w:t>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t xml:space="preserve">    jegyző</w:t>
      </w:r>
    </w:p>
    <w:p w:rsidR="00C71F5B" w:rsidRPr="00C71F5B" w:rsidRDefault="00C71F5B" w:rsidP="00C71F5B">
      <w:pPr>
        <w:spacing w:after="0"/>
        <w:jc w:val="both"/>
        <w:rPr>
          <w:rFonts w:ascii="Arial" w:hAnsi="Arial" w:cs="Arial"/>
          <w:b/>
        </w:rPr>
      </w:pPr>
    </w:p>
    <w:p w:rsidR="00C71F5B" w:rsidRPr="00C71F5B" w:rsidRDefault="00C71F5B" w:rsidP="00C71F5B">
      <w:pPr>
        <w:spacing w:after="0"/>
        <w:jc w:val="both"/>
        <w:rPr>
          <w:rFonts w:ascii="Arial" w:hAnsi="Arial" w:cs="Arial"/>
          <w:b/>
        </w:rPr>
      </w:pPr>
    </w:p>
    <w:p w:rsidR="00C71F5B" w:rsidRPr="00C71F5B" w:rsidRDefault="00C71F5B" w:rsidP="00C71F5B">
      <w:pPr>
        <w:spacing w:after="0"/>
        <w:jc w:val="both"/>
        <w:rPr>
          <w:rFonts w:ascii="Arial" w:hAnsi="Arial" w:cs="Arial"/>
          <w:b/>
        </w:rPr>
      </w:pPr>
      <w:r w:rsidRPr="00C71F5B">
        <w:rPr>
          <w:rFonts w:ascii="Arial" w:hAnsi="Arial" w:cs="Arial"/>
          <w:b/>
        </w:rPr>
        <w:t>Jelen rendelet Hévíz Városában 2015. ...</w:t>
      </w:r>
      <w:r w:rsidRPr="00C71F5B">
        <w:rPr>
          <w:rFonts w:ascii="Arial" w:hAnsi="Arial" w:cs="Arial"/>
        </w:rPr>
        <w:t xml:space="preserve"> </w:t>
      </w:r>
      <w:r w:rsidRPr="00C71F5B">
        <w:rPr>
          <w:rFonts w:ascii="Arial" w:hAnsi="Arial" w:cs="Arial"/>
          <w:b/>
        </w:rPr>
        <w:t>napján kihirdetésre került.</w:t>
      </w:r>
    </w:p>
    <w:p w:rsidR="00C71F5B" w:rsidRPr="00C71F5B" w:rsidRDefault="00C71F5B" w:rsidP="00C71F5B">
      <w:pPr>
        <w:spacing w:after="0"/>
        <w:jc w:val="both"/>
        <w:rPr>
          <w:rFonts w:ascii="Arial" w:hAnsi="Arial" w:cs="Arial"/>
          <w:b/>
        </w:rPr>
      </w:pPr>
    </w:p>
    <w:p w:rsidR="00C71F5B" w:rsidRPr="00C71F5B" w:rsidRDefault="00C71F5B" w:rsidP="00C71F5B">
      <w:pPr>
        <w:spacing w:after="0"/>
        <w:jc w:val="both"/>
        <w:rPr>
          <w:rFonts w:ascii="Arial" w:hAnsi="Arial" w:cs="Arial"/>
          <w:b/>
        </w:rPr>
      </w:pP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t xml:space="preserve">Dr. Tüske Róbert </w:t>
      </w:r>
    </w:p>
    <w:p w:rsidR="00C71F5B" w:rsidRPr="00C71F5B" w:rsidRDefault="00C71F5B" w:rsidP="00C71F5B">
      <w:pPr>
        <w:tabs>
          <w:tab w:val="left" w:pos="1134"/>
        </w:tabs>
        <w:spacing w:after="0"/>
        <w:jc w:val="both"/>
        <w:rPr>
          <w:rFonts w:ascii="Arial" w:hAnsi="Arial" w:cs="Arial"/>
          <w:b/>
        </w:rPr>
      </w:pP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r>
      <w:r w:rsidRPr="00C71F5B">
        <w:rPr>
          <w:rFonts w:ascii="Arial" w:hAnsi="Arial" w:cs="Arial"/>
          <w:b/>
        </w:rPr>
        <w:tab/>
        <w:t xml:space="preserve">    jegyző</w:t>
      </w:r>
    </w:p>
    <w:p w:rsidR="00C71F5B" w:rsidRPr="00C71F5B" w:rsidRDefault="00C71F5B" w:rsidP="00C71F5B">
      <w:pPr>
        <w:spacing w:after="0"/>
        <w:jc w:val="both"/>
        <w:rPr>
          <w:rFonts w:ascii="Arial" w:hAnsi="Arial" w:cs="Arial"/>
          <w:b/>
        </w:rPr>
      </w:pPr>
    </w:p>
    <w:p w:rsidR="0081687D" w:rsidRPr="00C71F5B" w:rsidRDefault="0081687D" w:rsidP="00C71F5B">
      <w:pPr>
        <w:spacing w:after="0" w:line="240" w:lineRule="auto"/>
        <w:jc w:val="center"/>
        <w:rPr>
          <w:rFonts w:ascii="Arial" w:hAnsi="Arial" w:cs="Arial"/>
          <w:b/>
        </w:rPr>
      </w:pPr>
    </w:p>
    <w:p w:rsidR="0081687D" w:rsidRPr="00C71F5B" w:rsidRDefault="0081687D" w:rsidP="005E3EC3">
      <w:pPr>
        <w:spacing w:after="0" w:line="240" w:lineRule="auto"/>
        <w:jc w:val="center"/>
        <w:rPr>
          <w:rFonts w:ascii="Arial" w:hAnsi="Arial" w:cs="Arial"/>
          <w:b/>
        </w:rPr>
      </w:pPr>
    </w:p>
    <w:p w:rsidR="0081687D" w:rsidRDefault="0081687D"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5E3EC3">
      <w:pPr>
        <w:spacing w:after="0" w:line="240" w:lineRule="auto"/>
        <w:jc w:val="center"/>
        <w:rPr>
          <w:rFonts w:ascii="Arial" w:hAnsi="Arial" w:cs="Arial"/>
          <w:b/>
        </w:rPr>
      </w:pPr>
    </w:p>
    <w:p w:rsidR="002A4688" w:rsidRDefault="002A4688" w:rsidP="002A4688">
      <w:pPr>
        <w:pageBreakBefore/>
        <w:spacing w:after="0" w:line="240" w:lineRule="auto"/>
        <w:jc w:val="center"/>
        <w:rPr>
          <w:rFonts w:ascii="Arial" w:hAnsi="Arial" w:cs="Arial"/>
          <w:b/>
          <w:sz w:val="24"/>
          <w:szCs w:val="24"/>
        </w:rPr>
      </w:pPr>
      <w:r>
        <w:rPr>
          <w:rFonts w:ascii="Arial" w:hAnsi="Arial" w:cs="Arial"/>
          <w:b/>
          <w:sz w:val="24"/>
          <w:szCs w:val="24"/>
        </w:rPr>
        <w:lastRenderedPageBreak/>
        <w:t>III.</w:t>
      </w:r>
    </w:p>
    <w:p w:rsidR="002A4688" w:rsidRDefault="002A4688" w:rsidP="002A4688">
      <w:pPr>
        <w:spacing w:after="0" w:line="240" w:lineRule="auto"/>
        <w:jc w:val="center"/>
        <w:rPr>
          <w:rFonts w:ascii="Arial" w:hAnsi="Arial" w:cs="Arial"/>
          <w:b/>
          <w:sz w:val="24"/>
          <w:szCs w:val="24"/>
        </w:rPr>
      </w:pPr>
    </w:p>
    <w:p w:rsidR="002A4688" w:rsidRDefault="002A4688" w:rsidP="002A4688">
      <w:pPr>
        <w:spacing w:after="0" w:line="240" w:lineRule="auto"/>
        <w:jc w:val="center"/>
      </w:pPr>
      <w:r>
        <w:rPr>
          <w:rFonts w:ascii="Arial" w:hAnsi="Arial" w:cs="Arial"/>
          <w:b/>
          <w:sz w:val="24"/>
          <w:szCs w:val="24"/>
        </w:rPr>
        <w:t>Bizottsági állásfoglalás</w:t>
      </w:r>
    </w:p>
    <w:p w:rsidR="002A4688" w:rsidRDefault="002A4688" w:rsidP="002A4688"/>
    <w:tbl>
      <w:tblPr>
        <w:tblW w:w="9664" w:type="dxa"/>
        <w:tblInd w:w="-30" w:type="dxa"/>
        <w:tblLayout w:type="fixed"/>
        <w:tblLook w:val="0000" w:firstRow="0" w:lastRow="0" w:firstColumn="0" w:lastColumn="0" w:noHBand="0" w:noVBand="0"/>
      </w:tblPr>
      <w:tblGrid>
        <w:gridCol w:w="25"/>
        <w:gridCol w:w="2552"/>
        <w:gridCol w:w="1417"/>
        <w:gridCol w:w="1418"/>
        <w:gridCol w:w="1417"/>
        <w:gridCol w:w="2835"/>
      </w:tblGrid>
      <w:tr w:rsidR="002A4688" w:rsidTr="00FD5B5C">
        <w:trPr>
          <w:trHeight w:val="836"/>
        </w:trPr>
        <w:tc>
          <w:tcPr>
            <w:tcW w:w="9664" w:type="dxa"/>
            <w:gridSpan w:val="6"/>
            <w:tcBorders>
              <w:top w:val="single" w:sz="4" w:space="0" w:color="000000"/>
              <w:left w:val="single" w:sz="4" w:space="0" w:color="000000"/>
              <w:bottom w:val="single" w:sz="4" w:space="0" w:color="000000"/>
              <w:right w:val="single" w:sz="4" w:space="0" w:color="000000"/>
            </w:tcBorders>
            <w:shd w:val="clear" w:color="auto" w:fill="auto"/>
          </w:tcPr>
          <w:p w:rsidR="002A4688" w:rsidRDefault="002A4688" w:rsidP="003870BB">
            <w:pPr>
              <w:spacing w:after="0" w:line="240" w:lineRule="auto"/>
              <w:rPr>
                <w:rFonts w:ascii="Arial" w:hAnsi="Arial" w:cs="Arial"/>
                <w:szCs w:val="20"/>
              </w:rPr>
            </w:pPr>
            <w:r>
              <w:rPr>
                <w:rFonts w:ascii="Arial" w:hAnsi="Arial" w:cs="Arial"/>
                <w:b/>
                <w:szCs w:val="20"/>
              </w:rPr>
              <w:t xml:space="preserve">Előterjesztés tárgya: </w:t>
            </w:r>
          </w:p>
          <w:p w:rsidR="002A4688" w:rsidRDefault="002A4688" w:rsidP="003870BB">
            <w:pPr>
              <w:pStyle w:val="Szvegtrzs32"/>
              <w:suppressAutoHyphens w:val="0"/>
              <w:spacing w:after="0" w:line="240" w:lineRule="auto"/>
              <w:jc w:val="both"/>
              <w:rPr>
                <w:rFonts w:ascii="Arial" w:hAnsi="Arial" w:cs="Arial"/>
                <w:sz w:val="22"/>
                <w:szCs w:val="20"/>
              </w:rPr>
            </w:pPr>
          </w:p>
          <w:p w:rsidR="002A4688" w:rsidRDefault="002A4688" w:rsidP="003870BB">
            <w:pPr>
              <w:jc w:val="both"/>
              <w:rPr>
                <w:rFonts w:ascii="Arial" w:hAnsi="Arial" w:cs="Arial"/>
                <w:b/>
                <w:sz w:val="20"/>
                <w:szCs w:val="20"/>
              </w:rPr>
            </w:pPr>
            <w:r w:rsidRPr="008E457C">
              <w:rPr>
                <w:rFonts w:ascii="Arial" w:hAnsi="Arial" w:cs="Arial"/>
              </w:rPr>
              <w:t>Hévízi Szobakiadók Szövetségének minőségfejlesztési támogatási javaslata</w:t>
            </w:r>
          </w:p>
        </w:tc>
      </w:tr>
      <w:tr w:rsidR="002A4688" w:rsidTr="00FD5B5C">
        <w:trPr>
          <w:trHeight w:val="390"/>
        </w:trPr>
        <w:tc>
          <w:tcPr>
            <w:tcW w:w="2577" w:type="dxa"/>
            <w:gridSpan w:val="2"/>
            <w:tcBorders>
              <w:top w:val="single" w:sz="4" w:space="0" w:color="000000"/>
              <w:left w:val="single" w:sz="4" w:space="0" w:color="000000"/>
              <w:bottom w:val="single" w:sz="4" w:space="0" w:color="000000"/>
            </w:tcBorders>
            <w:shd w:val="clear" w:color="auto" w:fill="auto"/>
          </w:tcPr>
          <w:p w:rsidR="002A4688" w:rsidRDefault="002A4688" w:rsidP="003870BB">
            <w:pPr>
              <w:snapToGrid w:val="0"/>
              <w:spacing w:after="0" w:line="240" w:lineRule="auto"/>
              <w:rPr>
                <w:rFonts w:ascii="Arial" w:hAnsi="Arial" w:cs="Arial"/>
                <w:b/>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2A4688" w:rsidRDefault="002A4688" w:rsidP="003870BB">
            <w:pPr>
              <w:spacing w:after="0" w:line="240" w:lineRule="auto"/>
              <w:rPr>
                <w:rFonts w:ascii="Arial" w:hAnsi="Arial" w:cs="Arial"/>
                <w:b/>
                <w:sz w:val="20"/>
                <w:szCs w:val="20"/>
              </w:rPr>
            </w:pPr>
            <w:r>
              <w:rPr>
                <w:rFonts w:ascii="Arial" w:hAnsi="Arial" w:cs="Arial"/>
                <w:b/>
                <w:sz w:val="20"/>
                <w:szCs w:val="20"/>
              </w:rPr>
              <w:t xml:space="preserve">ülés időpontja </w:t>
            </w:r>
          </w:p>
        </w:tc>
        <w:tc>
          <w:tcPr>
            <w:tcW w:w="1418" w:type="dxa"/>
            <w:tcBorders>
              <w:top w:val="single" w:sz="4" w:space="0" w:color="000000"/>
              <w:left w:val="single" w:sz="4" w:space="0" w:color="000000"/>
              <w:bottom w:val="single" w:sz="4" w:space="0" w:color="000000"/>
            </w:tcBorders>
            <w:shd w:val="clear" w:color="auto" w:fill="auto"/>
            <w:vAlign w:val="center"/>
          </w:tcPr>
          <w:p w:rsidR="002A4688" w:rsidRDefault="002A4688" w:rsidP="003870BB">
            <w:pPr>
              <w:spacing w:after="0" w:line="240" w:lineRule="auto"/>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2A4688" w:rsidRDefault="002A4688" w:rsidP="003870BB">
            <w:pPr>
              <w:spacing w:after="0" w:line="240" w:lineRule="auto"/>
              <w:rPr>
                <w:rFonts w:ascii="Arial" w:hAnsi="Arial" w:cs="Arial"/>
                <w:b/>
                <w:sz w:val="20"/>
                <w:szCs w:val="20"/>
              </w:rPr>
            </w:pPr>
            <w:r>
              <w:rPr>
                <w:rFonts w:ascii="Arial" w:hAnsi="Arial" w:cs="Arial"/>
                <w:b/>
                <w:sz w:val="20"/>
                <w:szCs w:val="20"/>
              </w:rPr>
              <w:t xml:space="preserve">szavazati arány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688" w:rsidRDefault="002A4688" w:rsidP="003870BB">
            <w:pPr>
              <w:spacing w:after="0" w:line="240" w:lineRule="auto"/>
              <w:rPr>
                <w:rFonts w:ascii="Arial" w:hAnsi="Arial" w:cs="Arial"/>
                <w:b/>
                <w:sz w:val="20"/>
                <w:szCs w:val="20"/>
              </w:rPr>
            </w:pPr>
            <w:r>
              <w:rPr>
                <w:rFonts w:ascii="Arial" w:hAnsi="Arial" w:cs="Arial"/>
                <w:b/>
                <w:sz w:val="20"/>
                <w:szCs w:val="20"/>
              </w:rPr>
              <w:t xml:space="preserve">bizottsági vélemény (kisebbségi vélemény feltüntetése) </w:t>
            </w:r>
          </w:p>
        </w:tc>
      </w:tr>
      <w:tr w:rsidR="002A4688" w:rsidTr="00FD5B5C">
        <w:trPr>
          <w:trHeight w:val="1697"/>
        </w:trPr>
        <w:tc>
          <w:tcPr>
            <w:tcW w:w="2577" w:type="dxa"/>
            <w:gridSpan w:val="2"/>
            <w:tcBorders>
              <w:top w:val="single" w:sz="4" w:space="0" w:color="000000"/>
              <w:left w:val="single" w:sz="4" w:space="0" w:color="000000"/>
              <w:bottom w:val="single" w:sz="4" w:space="0" w:color="000000"/>
            </w:tcBorders>
            <w:shd w:val="clear" w:color="auto" w:fill="auto"/>
            <w:vAlign w:val="center"/>
          </w:tcPr>
          <w:p w:rsidR="002A4688" w:rsidRDefault="002A4688" w:rsidP="003870BB">
            <w:pPr>
              <w:spacing w:after="0" w:line="240" w:lineRule="auto"/>
              <w:rPr>
                <w:rFonts w:ascii="Arial" w:hAnsi="Arial" w:cs="Arial"/>
                <w:b/>
                <w:sz w:val="20"/>
                <w:szCs w:val="20"/>
              </w:rPr>
            </w:pPr>
            <w:r>
              <w:rPr>
                <w:rFonts w:ascii="Arial" w:hAnsi="Arial" w:cs="Arial"/>
                <w:b/>
                <w:sz w:val="20"/>
                <w:szCs w:val="20"/>
              </w:rPr>
              <w:t>Jogi- Ügyrendi,</w:t>
            </w:r>
          </w:p>
          <w:p w:rsidR="002A4688" w:rsidRDefault="002A4688" w:rsidP="003870BB">
            <w:pPr>
              <w:spacing w:after="0" w:line="240" w:lineRule="auto"/>
              <w:rPr>
                <w:rFonts w:ascii="Arial" w:hAnsi="Arial" w:cs="Arial"/>
                <w:sz w:val="20"/>
                <w:szCs w:val="20"/>
              </w:rPr>
            </w:pPr>
            <w:r>
              <w:rPr>
                <w:rFonts w:ascii="Arial" w:hAnsi="Arial" w:cs="Arial"/>
                <w:b/>
                <w:sz w:val="20"/>
                <w:szCs w:val="20"/>
              </w:rPr>
              <w:t>Szociális Bizottság</w:t>
            </w:r>
          </w:p>
        </w:tc>
        <w:tc>
          <w:tcPr>
            <w:tcW w:w="1417" w:type="dxa"/>
            <w:tcBorders>
              <w:top w:val="single" w:sz="4" w:space="0" w:color="000000"/>
              <w:left w:val="single" w:sz="4" w:space="0" w:color="000000"/>
              <w:bottom w:val="single" w:sz="4" w:space="0" w:color="000000"/>
            </w:tcBorders>
            <w:shd w:val="clear" w:color="auto" w:fill="auto"/>
            <w:vAlign w:val="center"/>
          </w:tcPr>
          <w:p w:rsidR="002A4688" w:rsidRDefault="002A4688" w:rsidP="003870BB">
            <w:pPr>
              <w:spacing w:after="0" w:line="240" w:lineRule="auto"/>
              <w:rPr>
                <w:rFonts w:ascii="Arial" w:hAnsi="Arial" w:cs="Arial"/>
                <w:sz w:val="20"/>
                <w:szCs w:val="20"/>
              </w:rPr>
            </w:pPr>
            <w:r>
              <w:rPr>
                <w:rFonts w:ascii="Arial" w:hAnsi="Arial" w:cs="Arial"/>
                <w:sz w:val="20"/>
                <w:szCs w:val="20"/>
              </w:rPr>
              <w:t>2015. június 18.</w:t>
            </w:r>
          </w:p>
        </w:tc>
        <w:tc>
          <w:tcPr>
            <w:tcW w:w="1418" w:type="dxa"/>
            <w:tcBorders>
              <w:top w:val="single" w:sz="4" w:space="0" w:color="000000"/>
              <w:left w:val="single" w:sz="4" w:space="0" w:color="000000"/>
              <w:bottom w:val="single" w:sz="4" w:space="0" w:color="000000"/>
            </w:tcBorders>
            <w:shd w:val="clear" w:color="auto" w:fill="auto"/>
            <w:vAlign w:val="center"/>
          </w:tcPr>
          <w:p w:rsidR="002A4688" w:rsidRDefault="002A4688" w:rsidP="003870BB">
            <w:pPr>
              <w:spacing w:after="0" w:line="240" w:lineRule="auto"/>
              <w:rPr>
                <w:rFonts w:ascii="Arial" w:hAnsi="Arial" w:cs="Arial"/>
                <w:sz w:val="20"/>
                <w:szCs w:val="20"/>
              </w:rPr>
            </w:pPr>
            <w:r>
              <w:rPr>
                <w:rFonts w:ascii="Arial" w:hAnsi="Arial" w:cs="Arial"/>
                <w:sz w:val="20"/>
                <w:szCs w:val="20"/>
              </w:rPr>
              <w:t>80/2015. (VI.18.) JÜSZB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2A4688" w:rsidRDefault="002A4688" w:rsidP="003870BB">
            <w:pPr>
              <w:snapToGrid w:val="0"/>
              <w:spacing w:after="0" w:line="240" w:lineRule="auto"/>
              <w:rPr>
                <w:rFonts w:ascii="Arial" w:hAnsi="Arial" w:cs="Arial"/>
                <w:sz w:val="20"/>
                <w:szCs w:val="20"/>
              </w:rPr>
            </w:pPr>
            <w:r>
              <w:rPr>
                <w:rFonts w:ascii="Arial" w:hAnsi="Arial" w:cs="Arial"/>
                <w:sz w:val="20"/>
                <w:szCs w:val="20"/>
              </w:rPr>
              <w:t>2 igen szavazat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4688" w:rsidRDefault="002A4688" w:rsidP="003870BB">
            <w:pPr>
              <w:snapToGrid w:val="0"/>
              <w:spacing w:after="0" w:line="240" w:lineRule="auto"/>
            </w:pPr>
            <w:r>
              <w:rPr>
                <w:rFonts w:ascii="Arial" w:hAnsi="Arial" w:cs="Arial"/>
                <w:sz w:val="20"/>
                <w:szCs w:val="20"/>
              </w:rPr>
              <w:t>A bizottság az előterjesztés határozati javaslatában foglaltak elfogadását egyhangúlag javasolja a Képviselő-testület számára azzal, hogy a bizottság kéri, hogy jelöljék meg a kedvezményes rendszer kidolgozásának határidejét a határozati javaslatban.</w:t>
            </w:r>
          </w:p>
        </w:tc>
      </w:tr>
      <w:tr w:rsidR="00B21DAB" w:rsidTr="00FD5B5C">
        <w:trPr>
          <w:gridBefore w:val="1"/>
          <w:wBefore w:w="25" w:type="dxa"/>
          <w:trHeight w:val="1534"/>
        </w:trPr>
        <w:tc>
          <w:tcPr>
            <w:tcW w:w="2552" w:type="dxa"/>
            <w:tcBorders>
              <w:top w:val="single" w:sz="4" w:space="0" w:color="000000"/>
              <w:left w:val="single" w:sz="4" w:space="0" w:color="000000"/>
              <w:bottom w:val="single" w:sz="4" w:space="0" w:color="000000"/>
            </w:tcBorders>
            <w:shd w:val="clear" w:color="auto" w:fill="auto"/>
            <w:vAlign w:val="center"/>
          </w:tcPr>
          <w:p w:rsidR="00B21DAB" w:rsidRDefault="00B21DAB" w:rsidP="00F97BBF">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417" w:type="dxa"/>
            <w:tcBorders>
              <w:top w:val="single" w:sz="4" w:space="0" w:color="000000"/>
              <w:left w:val="single" w:sz="4" w:space="0" w:color="000000"/>
              <w:bottom w:val="single" w:sz="4" w:space="0" w:color="000000"/>
            </w:tcBorders>
            <w:shd w:val="clear" w:color="auto" w:fill="auto"/>
            <w:vAlign w:val="center"/>
          </w:tcPr>
          <w:p w:rsidR="00B21DAB" w:rsidRDefault="00B21DAB" w:rsidP="00F97BBF">
            <w:pPr>
              <w:spacing w:after="0" w:line="100" w:lineRule="atLeast"/>
              <w:rPr>
                <w:rFonts w:ascii="Arial" w:hAnsi="Arial" w:cs="Arial"/>
                <w:sz w:val="20"/>
                <w:szCs w:val="20"/>
              </w:rPr>
            </w:pPr>
            <w:r>
              <w:rPr>
                <w:rFonts w:ascii="Arial" w:hAnsi="Arial" w:cs="Arial"/>
                <w:sz w:val="20"/>
                <w:szCs w:val="20"/>
              </w:rPr>
              <w:t>2015. június 18.</w:t>
            </w:r>
          </w:p>
        </w:tc>
        <w:tc>
          <w:tcPr>
            <w:tcW w:w="1418" w:type="dxa"/>
            <w:tcBorders>
              <w:top w:val="single" w:sz="4" w:space="0" w:color="000000"/>
              <w:left w:val="single" w:sz="4" w:space="0" w:color="000000"/>
              <w:bottom w:val="single" w:sz="4" w:space="0" w:color="000000"/>
            </w:tcBorders>
            <w:shd w:val="clear" w:color="auto" w:fill="auto"/>
            <w:vAlign w:val="center"/>
          </w:tcPr>
          <w:p w:rsidR="00B21DAB" w:rsidRDefault="00B21DAB" w:rsidP="00F97BBF">
            <w:pPr>
              <w:spacing w:after="0" w:line="100" w:lineRule="atLeast"/>
              <w:rPr>
                <w:rFonts w:ascii="Arial" w:hAnsi="Arial" w:cs="Arial"/>
                <w:sz w:val="20"/>
                <w:szCs w:val="20"/>
              </w:rPr>
            </w:pPr>
            <w:r>
              <w:rPr>
                <w:rFonts w:ascii="Arial" w:hAnsi="Arial" w:cs="Arial"/>
                <w:sz w:val="20"/>
                <w:szCs w:val="20"/>
              </w:rPr>
              <w:t>121/2015. (VI.18.)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B21DAB" w:rsidRDefault="00B21DAB" w:rsidP="00F97BBF">
            <w:pPr>
              <w:snapToGrid w:val="0"/>
              <w:spacing w:after="0" w:line="100" w:lineRule="atLeast"/>
              <w:rPr>
                <w:rFonts w:ascii="Arial" w:hAnsi="Arial" w:cs="Arial"/>
                <w:sz w:val="20"/>
                <w:szCs w:val="20"/>
              </w:rPr>
            </w:pPr>
            <w:r>
              <w:rPr>
                <w:rFonts w:ascii="Arial" w:hAnsi="Arial" w:cs="Arial"/>
                <w:sz w:val="20"/>
                <w:szCs w:val="20"/>
              </w:rPr>
              <w:t>3 igen szavazat</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1DAB" w:rsidRDefault="00B21DAB" w:rsidP="00F97BBF">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2A4688" w:rsidRDefault="002A4688" w:rsidP="002A4688"/>
    <w:p w:rsidR="002A4688" w:rsidRDefault="002A4688" w:rsidP="002A4688">
      <w:r>
        <w:t xml:space="preserve"> </w:t>
      </w:r>
    </w:p>
    <w:p w:rsidR="002A4688" w:rsidRDefault="002A4688" w:rsidP="002A4688">
      <w:bookmarkStart w:id="0" w:name="_GoBack"/>
      <w:bookmarkEnd w:id="0"/>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sectPr w:rsidR="005E3EC3" w:rsidRPr="00C71F5B" w:rsidSect="002C602F">
          <w:footerReference w:type="even" r:id="rId11"/>
          <w:footerReference w:type="default" r:id="rId12"/>
          <w:pgSz w:w="11906" w:h="16838" w:code="9"/>
          <w:pgMar w:top="1417" w:right="1417" w:bottom="1417" w:left="1417" w:header="567" w:footer="567" w:gutter="0"/>
          <w:cols w:space="708"/>
          <w:titlePg/>
          <w:docGrid w:linePitch="360"/>
        </w:sectPr>
      </w:pPr>
    </w:p>
    <w:p w:rsidR="002C602F" w:rsidRPr="00C71F5B" w:rsidRDefault="002C602F" w:rsidP="005E3EC3">
      <w:pPr>
        <w:jc w:val="center"/>
        <w:rPr>
          <w:rFonts w:ascii="Arial" w:hAnsi="Arial" w:cs="Arial"/>
          <w:b/>
        </w:rPr>
      </w:pPr>
    </w:p>
    <w:p w:rsidR="002C602F" w:rsidRPr="00C71F5B" w:rsidRDefault="002C602F" w:rsidP="005E3EC3">
      <w:pPr>
        <w:jc w:val="center"/>
        <w:rPr>
          <w:rFonts w:ascii="Arial" w:hAnsi="Arial" w:cs="Arial"/>
          <w:b/>
        </w:rPr>
      </w:pPr>
    </w:p>
    <w:p w:rsidR="005E3EC3" w:rsidRPr="00C71F5B" w:rsidRDefault="0081687D" w:rsidP="005E3EC3">
      <w:pPr>
        <w:jc w:val="center"/>
        <w:rPr>
          <w:rFonts w:ascii="Arial" w:hAnsi="Arial" w:cs="Arial"/>
          <w:b/>
        </w:rPr>
      </w:pPr>
      <w:r w:rsidRPr="00C71F5B">
        <w:rPr>
          <w:rFonts w:ascii="Arial" w:hAnsi="Arial" w:cs="Arial"/>
          <w:b/>
        </w:rPr>
        <w:t>4</w:t>
      </w:r>
      <w:r w:rsidR="005E3EC3" w:rsidRPr="00C71F5B">
        <w:rPr>
          <w:rFonts w:ascii="Arial" w:hAnsi="Arial" w:cs="Arial"/>
          <w:b/>
        </w:rPr>
        <w:t>.</w:t>
      </w:r>
    </w:p>
    <w:p w:rsidR="005E3EC3" w:rsidRPr="00C71F5B" w:rsidRDefault="005E3EC3" w:rsidP="005E3EC3">
      <w:pPr>
        <w:jc w:val="center"/>
        <w:rPr>
          <w:rFonts w:ascii="Arial" w:hAnsi="Arial" w:cs="Arial"/>
          <w:b/>
        </w:rPr>
      </w:pPr>
      <w:r w:rsidRPr="00C71F5B">
        <w:rPr>
          <w:rFonts w:ascii="Arial" w:hAnsi="Arial" w:cs="Arial"/>
          <w:b/>
        </w:rPr>
        <w:t>Felülvizsgálatok - egyeztetések</w:t>
      </w:r>
    </w:p>
    <w:p w:rsidR="005E3EC3" w:rsidRPr="00C71F5B" w:rsidRDefault="005E3EC3" w:rsidP="005E3EC3">
      <w:pPr>
        <w:jc w:val="center"/>
        <w:rPr>
          <w:rFonts w:ascii="Arial" w:hAnsi="Arial" w:cs="Arial"/>
          <w:b/>
        </w:rPr>
      </w:pPr>
    </w:p>
    <w:p w:rsidR="005E3EC3" w:rsidRPr="00C71F5B" w:rsidRDefault="005E3EC3" w:rsidP="005E3EC3">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C71F5B" w:rsidRPr="00C71F5B">
        <w:tc>
          <w:tcPr>
            <w:tcW w:w="9959" w:type="dxa"/>
            <w:gridSpan w:val="4"/>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Polgármesteri Hivatal </w:t>
            </w:r>
          </w:p>
        </w:tc>
      </w:tr>
      <w:tr w:rsidR="00C71F5B" w:rsidRPr="00C71F5B">
        <w:trPr>
          <w:trHeight w:val="340"/>
        </w:trPr>
        <w:tc>
          <w:tcPr>
            <w:tcW w:w="2171"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beosztás/feladat</w:t>
            </w:r>
          </w:p>
        </w:tc>
        <w:tc>
          <w:tcPr>
            <w:tcW w:w="1754"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megjegyzés </w:t>
            </w:r>
          </w:p>
        </w:tc>
      </w:tr>
      <w:tr w:rsidR="00C71F5B" w:rsidRPr="00C71F5B">
        <w:trPr>
          <w:trHeight w:val="680"/>
        </w:trPr>
        <w:tc>
          <w:tcPr>
            <w:tcW w:w="2171" w:type="dxa"/>
            <w:vAlign w:val="center"/>
          </w:tcPr>
          <w:p w:rsidR="005E3EC3" w:rsidRPr="00C71F5B" w:rsidRDefault="00D56276" w:rsidP="005E3EC3">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803FA9" w:rsidRPr="00C71F5B" w:rsidRDefault="00803FA9" w:rsidP="00803FA9">
            <w:pPr>
              <w:spacing w:after="0" w:line="240" w:lineRule="auto"/>
              <w:jc w:val="center"/>
              <w:rPr>
                <w:rFonts w:ascii="Arial" w:hAnsi="Arial" w:cs="Arial"/>
                <w:b/>
              </w:rPr>
            </w:pPr>
            <w:r w:rsidRPr="00C71F5B">
              <w:rPr>
                <w:rFonts w:ascii="Arial" w:hAnsi="Arial" w:cs="Arial"/>
                <w:b/>
              </w:rPr>
              <w:t>H</w:t>
            </w:r>
            <w:r w:rsidR="005E3EC3" w:rsidRPr="00C71F5B">
              <w:rPr>
                <w:rFonts w:ascii="Arial" w:hAnsi="Arial" w:cs="Arial"/>
                <w:b/>
              </w:rPr>
              <w:t>atósági osztályvezető</w:t>
            </w:r>
            <w:r w:rsidRPr="00C71F5B">
              <w:rPr>
                <w:rFonts w:ascii="Arial" w:hAnsi="Arial" w:cs="Arial"/>
                <w:b/>
              </w:rPr>
              <w:t>/</w:t>
            </w:r>
          </w:p>
          <w:p w:rsidR="005E3EC3" w:rsidRPr="00C71F5B" w:rsidRDefault="005E3EC3" w:rsidP="00803FA9">
            <w:pPr>
              <w:spacing w:after="0" w:line="240" w:lineRule="auto"/>
              <w:jc w:val="center"/>
              <w:rPr>
                <w:rFonts w:ascii="Arial" w:hAnsi="Arial" w:cs="Arial"/>
                <w:b/>
              </w:rPr>
            </w:pPr>
          </w:p>
        </w:tc>
        <w:tc>
          <w:tcPr>
            <w:tcW w:w="1754" w:type="dxa"/>
          </w:tcPr>
          <w:p w:rsidR="005E3EC3" w:rsidRPr="00C71F5B" w:rsidRDefault="005E3EC3" w:rsidP="005E3EC3">
            <w:pPr>
              <w:spacing w:after="0" w:line="240" w:lineRule="auto"/>
              <w:jc w:val="center"/>
              <w:rPr>
                <w:rFonts w:ascii="Arial" w:hAnsi="Arial" w:cs="Arial"/>
                <w:b/>
              </w:rPr>
            </w:pPr>
          </w:p>
        </w:tc>
        <w:tc>
          <w:tcPr>
            <w:tcW w:w="3150" w:type="dxa"/>
          </w:tcPr>
          <w:p w:rsidR="005E3EC3" w:rsidRPr="00C71F5B" w:rsidRDefault="005E3EC3" w:rsidP="005E3EC3">
            <w:pPr>
              <w:spacing w:after="0" w:line="240" w:lineRule="auto"/>
              <w:jc w:val="center"/>
              <w:rPr>
                <w:rFonts w:ascii="Arial" w:hAnsi="Arial" w:cs="Arial"/>
                <w:b/>
              </w:rPr>
            </w:pPr>
          </w:p>
        </w:tc>
      </w:tr>
      <w:tr w:rsidR="00C71F5B" w:rsidRPr="00C71F5B">
        <w:trPr>
          <w:trHeight w:val="680"/>
        </w:trPr>
        <w:tc>
          <w:tcPr>
            <w:tcW w:w="2171" w:type="dxa"/>
            <w:vAlign w:val="center"/>
          </w:tcPr>
          <w:p w:rsidR="005E3EC3" w:rsidRPr="00C71F5B" w:rsidRDefault="00D56276" w:rsidP="005E3EC3">
            <w:pPr>
              <w:spacing w:after="0" w:line="240" w:lineRule="auto"/>
              <w:rPr>
                <w:rFonts w:ascii="Arial" w:hAnsi="Arial" w:cs="Arial"/>
                <w:b/>
              </w:rPr>
            </w:pPr>
            <w:r w:rsidRPr="00C71F5B">
              <w:rPr>
                <w:rFonts w:ascii="Arial" w:hAnsi="Arial" w:cs="Arial"/>
                <w:b/>
              </w:rPr>
              <w:t>Szintén László</w:t>
            </w:r>
          </w:p>
        </w:tc>
        <w:tc>
          <w:tcPr>
            <w:tcW w:w="2884" w:type="dxa"/>
            <w:vAlign w:val="center"/>
          </w:tcPr>
          <w:p w:rsidR="005E3EC3" w:rsidRPr="00C71F5B" w:rsidRDefault="00803FA9" w:rsidP="00803FA9">
            <w:pPr>
              <w:spacing w:after="0" w:line="240" w:lineRule="auto"/>
              <w:jc w:val="center"/>
              <w:rPr>
                <w:rFonts w:ascii="Arial" w:hAnsi="Arial" w:cs="Arial"/>
                <w:b/>
              </w:rPr>
            </w:pPr>
            <w:r w:rsidRPr="00C71F5B">
              <w:rPr>
                <w:rFonts w:ascii="Arial" w:hAnsi="Arial" w:cs="Arial"/>
                <w:b/>
              </w:rPr>
              <w:t>Közgazdasági osztályvezető/</w:t>
            </w:r>
            <w:r w:rsidR="005E3EC3" w:rsidRPr="00C71F5B">
              <w:rPr>
                <w:rFonts w:ascii="Arial" w:hAnsi="Arial" w:cs="Arial"/>
                <w:b/>
              </w:rPr>
              <w:t>pénzügyi ellenőrzés</w:t>
            </w:r>
          </w:p>
        </w:tc>
        <w:tc>
          <w:tcPr>
            <w:tcW w:w="1754" w:type="dxa"/>
          </w:tcPr>
          <w:p w:rsidR="005E3EC3" w:rsidRPr="00C71F5B" w:rsidRDefault="005E3EC3" w:rsidP="005E3EC3">
            <w:pPr>
              <w:spacing w:after="0" w:line="240" w:lineRule="auto"/>
              <w:jc w:val="center"/>
              <w:rPr>
                <w:rFonts w:ascii="Arial" w:hAnsi="Arial" w:cs="Arial"/>
                <w:b/>
              </w:rPr>
            </w:pPr>
          </w:p>
        </w:tc>
        <w:tc>
          <w:tcPr>
            <w:tcW w:w="3150" w:type="dxa"/>
          </w:tcPr>
          <w:p w:rsidR="005E3EC3" w:rsidRPr="00C71F5B" w:rsidRDefault="005E3EC3" w:rsidP="005E3EC3">
            <w:pPr>
              <w:spacing w:after="0" w:line="240" w:lineRule="auto"/>
              <w:jc w:val="center"/>
              <w:rPr>
                <w:rFonts w:ascii="Arial" w:hAnsi="Arial" w:cs="Arial"/>
                <w:b/>
              </w:rPr>
            </w:pPr>
          </w:p>
        </w:tc>
      </w:tr>
      <w:tr w:rsidR="005E3EC3" w:rsidRPr="00C71F5B">
        <w:trPr>
          <w:trHeight w:val="680"/>
        </w:trPr>
        <w:tc>
          <w:tcPr>
            <w:tcW w:w="2171" w:type="dxa"/>
            <w:vAlign w:val="center"/>
          </w:tcPr>
          <w:p w:rsidR="005E3EC3" w:rsidRPr="00C71F5B" w:rsidRDefault="005E3EC3" w:rsidP="00820E22">
            <w:pPr>
              <w:spacing w:after="0" w:line="240" w:lineRule="auto"/>
              <w:rPr>
                <w:rFonts w:ascii="Arial" w:hAnsi="Arial" w:cs="Arial"/>
                <w:b/>
              </w:rPr>
            </w:pPr>
            <w:r w:rsidRPr="00C71F5B">
              <w:rPr>
                <w:rFonts w:ascii="Arial" w:hAnsi="Arial" w:cs="Arial"/>
                <w:b/>
              </w:rPr>
              <w:t xml:space="preserve">dr. </w:t>
            </w:r>
            <w:r w:rsidR="00820E22" w:rsidRPr="00C71F5B">
              <w:rPr>
                <w:rFonts w:ascii="Arial" w:hAnsi="Arial" w:cs="Arial"/>
                <w:b/>
              </w:rPr>
              <w:t>Tüske Róbert</w:t>
            </w:r>
            <w:r w:rsidR="00FF6598" w:rsidRPr="00C71F5B">
              <w:rPr>
                <w:rFonts w:ascii="Arial" w:hAnsi="Arial" w:cs="Arial"/>
                <w:b/>
              </w:rPr>
              <w:t xml:space="preserve"> </w:t>
            </w:r>
          </w:p>
        </w:tc>
        <w:tc>
          <w:tcPr>
            <w:tcW w:w="2884" w:type="dxa"/>
            <w:vAlign w:val="center"/>
          </w:tcPr>
          <w:p w:rsidR="009D4BD9" w:rsidRPr="00C71F5B" w:rsidRDefault="009D4BD9" w:rsidP="00707B0D">
            <w:pPr>
              <w:spacing w:after="0" w:line="240" w:lineRule="auto"/>
              <w:jc w:val="center"/>
              <w:rPr>
                <w:rFonts w:ascii="Arial" w:hAnsi="Arial" w:cs="Arial"/>
                <w:b/>
              </w:rPr>
            </w:pPr>
            <w:r w:rsidRPr="00C71F5B">
              <w:rPr>
                <w:rFonts w:ascii="Arial" w:hAnsi="Arial" w:cs="Arial"/>
                <w:b/>
              </w:rPr>
              <w:t>jegyző/</w:t>
            </w:r>
          </w:p>
          <w:p w:rsidR="005E3EC3" w:rsidRPr="00C71F5B" w:rsidRDefault="005E3EC3" w:rsidP="00707B0D">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E3EC3" w:rsidRPr="00C71F5B" w:rsidRDefault="005E3EC3" w:rsidP="005E3EC3">
            <w:pPr>
              <w:spacing w:after="0" w:line="240" w:lineRule="auto"/>
              <w:jc w:val="center"/>
              <w:rPr>
                <w:rFonts w:ascii="Arial" w:hAnsi="Arial" w:cs="Arial"/>
                <w:b/>
              </w:rPr>
            </w:pPr>
          </w:p>
        </w:tc>
        <w:tc>
          <w:tcPr>
            <w:tcW w:w="3150" w:type="dxa"/>
          </w:tcPr>
          <w:p w:rsidR="005E3EC3" w:rsidRPr="00C71F5B" w:rsidRDefault="005E3EC3" w:rsidP="005E3EC3">
            <w:pPr>
              <w:spacing w:after="0" w:line="240" w:lineRule="auto"/>
              <w:jc w:val="center"/>
              <w:rPr>
                <w:rFonts w:ascii="Arial" w:hAnsi="Arial" w:cs="Arial"/>
                <w:b/>
              </w:rPr>
            </w:pPr>
          </w:p>
        </w:tc>
      </w:tr>
    </w:tbl>
    <w:p w:rsidR="005E3EC3" w:rsidRPr="00C71F5B" w:rsidRDefault="005E3EC3" w:rsidP="005E3EC3">
      <w:pPr>
        <w:jc w:val="center"/>
        <w:rPr>
          <w:rFonts w:ascii="Arial" w:hAnsi="Arial" w:cs="Arial"/>
          <w:b/>
        </w:rPr>
      </w:pPr>
    </w:p>
    <w:p w:rsidR="005E3EC3" w:rsidRPr="00C71F5B" w:rsidRDefault="005E3EC3" w:rsidP="005E3EC3">
      <w:pPr>
        <w:jc w:val="center"/>
        <w:rPr>
          <w:rFonts w:ascii="Arial" w:hAnsi="Arial" w:cs="Arial"/>
          <w:b/>
        </w:rPr>
      </w:pPr>
    </w:p>
    <w:p w:rsidR="005E3EC3" w:rsidRPr="00C71F5B" w:rsidRDefault="005E3EC3" w:rsidP="005E3EC3">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C71F5B" w:rsidRPr="00C71F5B">
        <w:trPr>
          <w:trHeight w:val="277"/>
        </w:trPr>
        <w:tc>
          <w:tcPr>
            <w:tcW w:w="9933" w:type="dxa"/>
            <w:gridSpan w:val="4"/>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Külsős partner </w:t>
            </w:r>
          </w:p>
        </w:tc>
      </w:tr>
      <w:tr w:rsidR="00C71F5B" w:rsidRPr="00C71F5B">
        <w:trPr>
          <w:trHeight w:val="277"/>
        </w:trPr>
        <w:tc>
          <w:tcPr>
            <w:tcW w:w="2483"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név</w:t>
            </w:r>
          </w:p>
        </w:tc>
        <w:tc>
          <w:tcPr>
            <w:tcW w:w="2483"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beosztás</w:t>
            </w:r>
          </w:p>
        </w:tc>
        <w:tc>
          <w:tcPr>
            <w:tcW w:w="2483"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aláírás</w:t>
            </w:r>
          </w:p>
        </w:tc>
        <w:tc>
          <w:tcPr>
            <w:tcW w:w="2485" w:type="dxa"/>
          </w:tcPr>
          <w:p w:rsidR="005E3EC3" w:rsidRPr="00C71F5B" w:rsidRDefault="005E3EC3" w:rsidP="005E3EC3">
            <w:pPr>
              <w:spacing w:after="0" w:line="240" w:lineRule="auto"/>
              <w:jc w:val="center"/>
              <w:rPr>
                <w:rFonts w:ascii="Arial" w:hAnsi="Arial" w:cs="Arial"/>
                <w:b/>
              </w:rPr>
            </w:pPr>
            <w:r w:rsidRPr="00C71F5B">
              <w:rPr>
                <w:rFonts w:ascii="Arial" w:hAnsi="Arial" w:cs="Arial"/>
                <w:b/>
              </w:rPr>
              <w:t xml:space="preserve">megjegyzés </w:t>
            </w:r>
          </w:p>
        </w:tc>
      </w:tr>
      <w:tr w:rsidR="00C71F5B" w:rsidRPr="00C71F5B">
        <w:trPr>
          <w:trHeight w:val="707"/>
        </w:trPr>
        <w:tc>
          <w:tcPr>
            <w:tcW w:w="2483" w:type="dxa"/>
          </w:tcPr>
          <w:p w:rsidR="005E3EC3" w:rsidRPr="00C71F5B" w:rsidRDefault="005E3EC3" w:rsidP="005E3EC3">
            <w:pPr>
              <w:spacing w:after="0" w:line="240" w:lineRule="auto"/>
              <w:jc w:val="center"/>
              <w:rPr>
                <w:rFonts w:ascii="Arial" w:hAnsi="Arial" w:cs="Arial"/>
                <w:b/>
              </w:rPr>
            </w:pPr>
          </w:p>
        </w:tc>
        <w:tc>
          <w:tcPr>
            <w:tcW w:w="2483" w:type="dxa"/>
          </w:tcPr>
          <w:p w:rsidR="005E3EC3" w:rsidRPr="00C71F5B" w:rsidRDefault="005E3EC3" w:rsidP="005E3EC3">
            <w:pPr>
              <w:spacing w:after="0" w:line="240" w:lineRule="auto"/>
              <w:rPr>
                <w:rFonts w:ascii="Arial" w:hAnsi="Arial" w:cs="Arial"/>
                <w:b/>
              </w:rPr>
            </w:pPr>
          </w:p>
        </w:tc>
        <w:tc>
          <w:tcPr>
            <w:tcW w:w="2483" w:type="dxa"/>
          </w:tcPr>
          <w:p w:rsidR="005E3EC3" w:rsidRPr="00C71F5B" w:rsidRDefault="005E3EC3" w:rsidP="005E3EC3">
            <w:pPr>
              <w:spacing w:after="0" w:line="240" w:lineRule="auto"/>
              <w:jc w:val="center"/>
              <w:rPr>
                <w:rFonts w:ascii="Arial" w:hAnsi="Arial" w:cs="Arial"/>
                <w:b/>
              </w:rPr>
            </w:pPr>
          </w:p>
        </w:tc>
        <w:tc>
          <w:tcPr>
            <w:tcW w:w="2485" w:type="dxa"/>
          </w:tcPr>
          <w:p w:rsidR="005E3EC3" w:rsidRPr="00C71F5B" w:rsidRDefault="005E3EC3" w:rsidP="005E3EC3">
            <w:pPr>
              <w:spacing w:after="0" w:line="240" w:lineRule="auto"/>
              <w:jc w:val="center"/>
              <w:rPr>
                <w:rFonts w:ascii="Arial" w:hAnsi="Arial" w:cs="Arial"/>
                <w:b/>
              </w:rPr>
            </w:pPr>
          </w:p>
        </w:tc>
      </w:tr>
      <w:tr w:rsidR="005E3EC3" w:rsidRPr="00C71F5B">
        <w:trPr>
          <w:trHeight w:val="829"/>
        </w:trPr>
        <w:tc>
          <w:tcPr>
            <w:tcW w:w="2483" w:type="dxa"/>
          </w:tcPr>
          <w:p w:rsidR="005E3EC3" w:rsidRPr="00C71F5B" w:rsidRDefault="005E3EC3" w:rsidP="005E3EC3">
            <w:pPr>
              <w:spacing w:after="0" w:line="240" w:lineRule="auto"/>
              <w:jc w:val="center"/>
              <w:rPr>
                <w:rFonts w:ascii="Arial" w:hAnsi="Arial" w:cs="Arial"/>
                <w:b/>
              </w:rPr>
            </w:pPr>
          </w:p>
        </w:tc>
        <w:tc>
          <w:tcPr>
            <w:tcW w:w="2483" w:type="dxa"/>
          </w:tcPr>
          <w:p w:rsidR="005E3EC3" w:rsidRPr="00C71F5B" w:rsidRDefault="005E3EC3" w:rsidP="005E3EC3">
            <w:pPr>
              <w:spacing w:after="0" w:line="240" w:lineRule="auto"/>
              <w:jc w:val="center"/>
              <w:rPr>
                <w:rFonts w:ascii="Arial" w:hAnsi="Arial" w:cs="Arial"/>
                <w:b/>
              </w:rPr>
            </w:pPr>
          </w:p>
        </w:tc>
        <w:tc>
          <w:tcPr>
            <w:tcW w:w="2483" w:type="dxa"/>
          </w:tcPr>
          <w:p w:rsidR="005E3EC3" w:rsidRPr="00C71F5B" w:rsidRDefault="005E3EC3" w:rsidP="005E3EC3">
            <w:pPr>
              <w:spacing w:after="0" w:line="240" w:lineRule="auto"/>
              <w:jc w:val="center"/>
              <w:rPr>
                <w:rFonts w:ascii="Arial" w:hAnsi="Arial" w:cs="Arial"/>
                <w:b/>
              </w:rPr>
            </w:pPr>
          </w:p>
        </w:tc>
        <w:tc>
          <w:tcPr>
            <w:tcW w:w="2485" w:type="dxa"/>
          </w:tcPr>
          <w:p w:rsidR="005E3EC3" w:rsidRPr="00C71F5B" w:rsidRDefault="005E3EC3" w:rsidP="005E3EC3">
            <w:pPr>
              <w:spacing w:after="0" w:line="240" w:lineRule="auto"/>
              <w:jc w:val="center"/>
              <w:rPr>
                <w:rFonts w:ascii="Arial" w:hAnsi="Arial" w:cs="Arial"/>
                <w:b/>
              </w:rPr>
            </w:pPr>
          </w:p>
        </w:tc>
      </w:tr>
    </w:tbl>
    <w:p w:rsidR="005E3EC3" w:rsidRPr="00C71F5B" w:rsidRDefault="005E3EC3" w:rsidP="005E3EC3">
      <w:pPr>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5E3EC3" w:rsidRPr="00C71F5B" w:rsidRDefault="005E3EC3" w:rsidP="005E3EC3">
      <w:pPr>
        <w:spacing w:after="0" w:line="240" w:lineRule="auto"/>
        <w:jc w:val="center"/>
        <w:rPr>
          <w:rFonts w:ascii="Arial" w:hAnsi="Arial" w:cs="Arial"/>
          <w:b/>
        </w:rPr>
      </w:pPr>
    </w:p>
    <w:p w:rsidR="000F0449" w:rsidRPr="00C71F5B" w:rsidRDefault="000F0449">
      <w:pPr>
        <w:rPr>
          <w:rFonts w:ascii="Arial" w:hAnsi="Arial" w:cs="Arial"/>
        </w:rPr>
      </w:pPr>
    </w:p>
    <w:sectPr w:rsidR="000F0449" w:rsidRPr="00C71F5B"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CA5" w:rsidRDefault="00095CA5">
      <w:r>
        <w:separator/>
      </w:r>
    </w:p>
  </w:endnote>
  <w:endnote w:type="continuationSeparator" w:id="0">
    <w:p w:rsidR="00095CA5" w:rsidRDefault="00095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FD5B5C" w:rsidRPr="00FD5B5C">
                            <w:rPr>
                              <w:rStyle w:val="Fejlcvagylbjegyzet5"/>
                              <w:noProof/>
                            </w:rPr>
                            <w:t>10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FD5B5C" w:rsidRPr="00FD5B5C">
                      <w:rPr>
                        <w:rStyle w:val="Fejlcvagylbjegyzet5"/>
                        <w:noProof/>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CA5" w:rsidRDefault="00095CA5">
      <w:r>
        <w:separator/>
      </w:r>
    </w:p>
  </w:footnote>
  <w:footnote w:type="continuationSeparator" w:id="0">
    <w:p w:rsidR="00095CA5" w:rsidRDefault="00095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F88B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FEE1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2A5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6C7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DA8A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861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62AE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075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8AB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A2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B96DFC"/>
    <w:multiLevelType w:val="hybridMultilevel"/>
    <w:tmpl w:val="F5C640E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033A09E7"/>
    <w:multiLevelType w:val="multilevel"/>
    <w:tmpl w:val="4394F9C0"/>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62E3EA6"/>
    <w:multiLevelType w:val="hybridMultilevel"/>
    <w:tmpl w:val="09B252BC"/>
    <w:lvl w:ilvl="0" w:tplc="5A48D95A">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069F44C5"/>
    <w:multiLevelType w:val="multilevel"/>
    <w:tmpl w:val="1910B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06AE785D"/>
    <w:multiLevelType w:val="multilevel"/>
    <w:tmpl w:val="8EC8F7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07F151F0"/>
    <w:multiLevelType w:val="multilevel"/>
    <w:tmpl w:val="665E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1C90E5E"/>
    <w:multiLevelType w:val="hybridMultilevel"/>
    <w:tmpl w:val="5FBE94C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15:restartNumberingAfterBreak="0">
    <w:nsid w:val="147913FE"/>
    <w:multiLevelType w:val="multilevel"/>
    <w:tmpl w:val="778EE1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16ED36F8"/>
    <w:multiLevelType w:val="multilevel"/>
    <w:tmpl w:val="2156286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17874830"/>
    <w:multiLevelType w:val="multilevel"/>
    <w:tmpl w:val="2A20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1D7B20EB"/>
    <w:multiLevelType w:val="hybridMultilevel"/>
    <w:tmpl w:val="4AD0656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21796505"/>
    <w:multiLevelType w:val="multilevel"/>
    <w:tmpl w:val="7F7075D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1"/>
        <w:szCs w:val="1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25EF0910"/>
    <w:multiLevelType w:val="multilevel"/>
    <w:tmpl w:val="B574C00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2B257390"/>
    <w:multiLevelType w:val="hybridMultilevel"/>
    <w:tmpl w:val="BA26EDB4"/>
    <w:lvl w:ilvl="0" w:tplc="30EC47EC">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2CB66F6D"/>
    <w:multiLevelType w:val="multilevel"/>
    <w:tmpl w:val="CA3A8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2D124DC4"/>
    <w:multiLevelType w:val="hybridMultilevel"/>
    <w:tmpl w:val="62FA9D6E"/>
    <w:lvl w:ilvl="0" w:tplc="D9E01C20">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2F5A44F3"/>
    <w:multiLevelType w:val="multilevel"/>
    <w:tmpl w:val="AB80C5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2FD6557B"/>
    <w:multiLevelType w:val="multilevel"/>
    <w:tmpl w:val="380A41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44C63243"/>
    <w:multiLevelType w:val="hybridMultilevel"/>
    <w:tmpl w:val="D3F4E8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4BC46E49"/>
    <w:multiLevelType w:val="multilevel"/>
    <w:tmpl w:val="89D08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4EAA068F"/>
    <w:multiLevelType w:val="hybridMultilevel"/>
    <w:tmpl w:val="C31E0C3E"/>
    <w:lvl w:ilvl="0" w:tplc="EDB00A70">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516426AA"/>
    <w:multiLevelType w:val="hybridMultilevel"/>
    <w:tmpl w:val="10C0EC5C"/>
    <w:lvl w:ilvl="0" w:tplc="68920876">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36"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F2226A"/>
    <w:multiLevelType w:val="hybridMultilevel"/>
    <w:tmpl w:val="4CA0FC32"/>
    <w:lvl w:ilvl="0" w:tplc="E6A85D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5A582E9D"/>
    <w:multiLevelType w:val="hybridMultilevel"/>
    <w:tmpl w:val="1A302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1C80C51"/>
    <w:multiLevelType w:val="multilevel"/>
    <w:tmpl w:val="4AA63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6586252B"/>
    <w:multiLevelType w:val="hybridMultilevel"/>
    <w:tmpl w:val="ED848CC8"/>
    <w:lvl w:ilvl="0" w:tplc="A8AE8DE4">
      <w:start w:val="6"/>
      <w:numFmt w:val="bullet"/>
      <w:lvlText w:val="-"/>
      <w:lvlJc w:val="left"/>
      <w:pPr>
        <w:tabs>
          <w:tab w:val="num" w:pos="720"/>
        </w:tabs>
        <w:ind w:left="720" w:hanging="360"/>
      </w:pPr>
      <w:rPr>
        <w:rFonts w:ascii="Arial" w:eastAsia="Calibri"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E70AD3"/>
    <w:multiLevelType w:val="hybridMultilevel"/>
    <w:tmpl w:val="79B815F2"/>
    <w:lvl w:ilvl="0" w:tplc="223009F0">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2" w15:restartNumberingAfterBreak="0">
    <w:nsid w:val="677B1C64"/>
    <w:multiLevelType w:val="hybridMultilevel"/>
    <w:tmpl w:val="45E01F0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6A5E5925"/>
    <w:multiLevelType w:val="hybridMultilevel"/>
    <w:tmpl w:val="9DE04C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D6D3FA8"/>
    <w:multiLevelType w:val="multilevel"/>
    <w:tmpl w:val="8CD2E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6E906CC9"/>
    <w:multiLevelType w:val="hybridMultilevel"/>
    <w:tmpl w:val="1F80BCD4"/>
    <w:lvl w:ilvl="0" w:tplc="B7E667E4">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6" w15:restartNumberingAfterBreak="0">
    <w:nsid w:val="73E611E6"/>
    <w:multiLevelType w:val="hybridMultilevel"/>
    <w:tmpl w:val="6E66B95C"/>
    <w:lvl w:ilvl="0" w:tplc="9B241A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6DC3834"/>
    <w:multiLevelType w:val="multilevel"/>
    <w:tmpl w:val="D5F49F98"/>
    <w:lvl w:ilvl="0">
      <w:start w:val="6"/>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15:restartNumberingAfterBreak="0">
    <w:nsid w:val="771F206C"/>
    <w:multiLevelType w:val="multilevel"/>
    <w:tmpl w:val="12384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0"/>
  </w:num>
  <w:num w:numId="13">
    <w:abstractNumId w:val="28"/>
  </w:num>
  <w:num w:numId="14">
    <w:abstractNumId w:val="48"/>
  </w:num>
  <w:num w:numId="15">
    <w:abstractNumId w:val="26"/>
  </w:num>
  <w:num w:numId="16">
    <w:abstractNumId w:val="25"/>
  </w:num>
  <w:num w:numId="17">
    <w:abstractNumId w:val="19"/>
  </w:num>
  <w:num w:numId="18">
    <w:abstractNumId w:val="21"/>
  </w:num>
  <w:num w:numId="19">
    <w:abstractNumId w:val="15"/>
  </w:num>
  <w:num w:numId="20">
    <w:abstractNumId w:val="22"/>
  </w:num>
  <w:num w:numId="21">
    <w:abstractNumId w:val="39"/>
  </w:num>
  <w:num w:numId="22">
    <w:abstractNumId w:val="33"/>
  </w:num>
  <w:num w:numId="23">
    <w:abstractNumId w:val="18"/>
  </w:num>
  <w:num w:numId="24">
    <w:abstractNumId w:val="44"/>
  </w:num>
  <w:num w:numId="25">
    <w:abstractNumId w:val="17"/>
  </w:num>
  <w:num w:numId="26">
    <w:abstractNumId w:val="10"/>
  </w:num>
  <w:num w:numId="27">
    <w:abstractNumId w:val="11"/>
  </w:num>
  <w:num w:numId="28">
    <w:abstractNumId w:val="12"/>
  </w:num>
  <w:num w:numId="29">
    <w:abstractNumId w:val="42"/>
  </w:num>
  <w:num w:numId="30">
    <w:abstractNumId w:val="37"/>
  </w:num>
  <w:num w:numId="31">
    <w:abstractNumId w:val="32"/>
  </w:num>
  <w:num w:numId="32">
    <w:abstractNumId w:val="13"/>
  </w:num>
  <w:num w:numId="33">
    <w:abstractNumId w:val="23"/>
  </w:num>
  <w:num w:numId="34">
    <w:abstractNumId w:val="47"/>
  </w:num>
  <w:num w:numId="35">
    <w:abstractNumId w:val="31"/>
  </w:num>
  <w:num w:numId="36">
    <w:abstractNumId w:val="40"/>
  </w:num>
  <w:num w:numId="37">
    <w:abstractNumId w:val="43"/>
  </w:num>
  <w:num w:numId="38">
    <w:abstractNumId w:val="46"/>
  </w:num>
  <w:num w:numId="39">
    <w:abstractNumId w:val="38"/>
  </w:num>
  <w:num w:numId="40">
    <w:abstractNumId w:val="27"/>
  </w:num>
  <w:num w:numId="41">
    <w:abstractNumId w:val="29"/>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146B9"/>
    <w:rsid w:val="0002218F"/>
    <w:rsid w:val="00027CB3"/>
    <w:rsid w:val="00031425"/>
    <w:rsid w:val="000454F6"/>
    <w:rsid w:val="00046269"/>
    <w:rsid w:val="00054C4A"/>
    <w:rsid w:val="0005720F"/>
    <w:rsid w:val="00075B1F"/>
    <w:rsid w:val="000860D5"/>
    <w:rsid w:val="000923D7"/>
    <w:rsid w:val="0009432B"/>
    <w:rsid w:val="00095CA5"/>
    <w:rsid w:val="00096409"/>
    <w:rsid w:val="000A34FA"/>
    <w:rsid w:val="000A6599"/>
    <w:rsid w:val="000C1006"/>
    <w:rsid w:val="000C7BE2"/>
    <w:rsid w:val="000E3299"/>
    <w:rsid w:val="000F0449"/>
    <w:rsid w:val="000F20DF"/>
    <w:rsid w:val="000F371C"/>
    <w:rsid w:val="00111A40"/>
    <w:rsid w:val="00116EBA"/>
    <w:rsid w:val="00141AE2"/>
    <w:rsid w:val="00143CB3"/>
    <w:rsid w:val="00145512"/>
    <w:rsid w:val="00155DAE"/>
    <w:rsid w:val="001766AE"/>
    <w:rsid w:val="0019015A"/>
    <w:rsid w:val="00192AF1"/>
    <w:rsid w:val="0019643B"/>
    <w:rsid w:val="001B7EC5"/>
    <w:rsid w:val="001D259A"/>
    <w:rsid w:val="001F0F61"/>
    <w:rsid w:val="001F4022"/>
    <w:rsid w:val="001F4692"/>
    <w:rsid w:val="001F469A"/>
    <w:rsid w:val="001F5634"/>
    <w:rsid w:val="00200543"/>
    <w:rsid w:val="00200B1A"/>
    <w:rsid w:val="00211B17"/>
    <w:rsid w:val="00215C35"/>
    <w:rsid w:val="00223E19"/>
    <w:rsid w:val="00225F13"/>
    <w:rsid w:val="00245347"/>
    <w:rsid w:val="002508E0"/>
    <w:rsid w:val="00255172"/>
    <w:rsid w:val="00274869"/>
    <w:rsid w:val="002838CA"/>
    <w:rsid w:val="002849AC"/>
    <w:rsid w:val="002A4688"/>
    <w:rsid w:val="002A5A42"/>
    <w:rsid w:val="002B4CAC"/>
    <w:rsid w:val="002C602F"/>
    <w:rsid w:val="002F5639"/>
    <w:rsid w:val="00310CE3"/>
    <w:rsid w:val="003205F5"/>
    <w:rsid w:val="00337A14"/>
    <w:rsid w:val="00344630"/>
    <w:rsid w:val="00357CE2"/>
    <w:rsid w:val="003600D8"/>
    <w:rsid w:val="0036232D"/>
    <w:rsid w:val="003628F8"/>
    <w:rsid w:val="003A4652"/>
    <w:rsid w:val="003A5E01"/>
    <w:rsid w:val="003B6729"/>
    <w:rsid w:val="003E5668"/>
    <w:rsid w:val="003F631C"/>
    <w:rsid w:val="00401B98"/>
    <w:rsid w:val="00407F22"/>
    <w:rsid w:val="004202EA"/>
    <w:rsid w:val="00442B29"/>
    <w:rsid w:val="00447FF6"/>
    <w:rsid w:val="00450243"/>
    <w:rsid w:val="004610D9"/>
    <w:rsid w:val="00466D93"/>
    <w:rsid w:val="004A7AF2"/>
    <w:rsid w:val="004B076B"/>
    <w:rsid w:val="004B5A79"/>
    <w:rsid w:val="005301C2"/>
    <w:rsid w:val="00553C48"/>
    <w:rsid w:val="00564652"/>
    <w:rsid w:val="00564C9F"/>
    <w:rsid w:val="00570783"/>
    <w:rsid w:val="005715C9"/>
    <w:rsid w:val="00572C68"/>
    <w:rsid w:val="005815E8"/>
    <w:rsid w:val="005869F6"/>
    <w:rsid w:val="0059462C"/>
    <w:rsid w:val="00595646"/>
    <w:rsid w:val="005A3F4F"/>
    <w:rsid w:val="005A6E70"/>
    <w:rsid w:val="005A79FE"/>
    <w:rsid w:val="005B27CF"/>
    <w:rsid w:val="005D4E63"/>
    <w:rsid w:val="005E3696"/>
    <w:rsid w:val="005E3EC3"/>
    <w:rsid w:val="005E492C"/>
    <w:rsid w:val="005E6A6B"/>
    <w:rsid w:val="005F3D1A"/>
    <w:rsid w:val="005F4A3B"/>
    <w:rsid w:val="00615638"/>
    <w:rsid w:val="006405D7"/>
    <w:rsid w:val="00657A73"/>
    <w:rsid w:val="006862EE"/>
    <w:rsid w:val="006A1371"/>
    <w:rsid w:val="006A52D3"/>
    <w:rsid w:val="006E1F6E"/>
    <w:rsid w:val="006E5336"/>
    <w:rsid w:val="006F31E6"/>
    <w:rsid w:val="007071D5"/>
    <w:rsid w:val="00707B0D"/>
    <w:rsid w:val="00723DA2"/>
    <w:rsid w:val="00726E82"/>
    <w:rsid w:val="00753A9F"/>
    <w:rsid w:val="00794B60"/>
    <w:rsid w:val="007A15CE"/>
    <w:rsid w:val="007A5C5C"/>
    <w:rsid w:val="007B457F"/>
    <w:rsid w:val="007B783F"/>
    <w:rsid w:val="007D0BA6"/>
    <w:rsid w:val="007E7D70"/>
    <w:rsid w:val="007F0F1A"/>
    <w:rsid w:val="007F3321"/>
    <w:rsid w:val="00803FA9"/>
    <w:rsid w:val="0081687D"/>
    <w:rsid w:val="00820E22"/>
    <w:rsid w:val="0083390A"/>
    <w:rsid w:val="0085743A"/>
    <w:rsid w:val="00861571"/>
    <w:rsid w:val="0088166F"/>
    <w:rsid w:val="00884D0F"/>
    <w:rsid w:val="0088588A"/>
    <w:rsid w:val="008A43E6"/>
    <w:rsid w:val="008D2447"/>
    <w:rsid w:val="008D5AE0"/>
    <w:rsid w:val="008F25F2"/>
    <w:rsid w:val="008F4A21"/>
    <w:rsid w:val="00921314"/>
    <w:rsid w:val="00922425"/>
    <w:rsid w:val="00923E11"/>
    <w:rsid w:val="00930A22"/>
    <w:rsid w:val="00933A96"/>
    <w:rsid w:val="00940D48"/>
    <w:rsid w:val="00943ABB"/>
    <w:rsid w:val="0097722F"/>
    <w:rsid w:val="00977FDC"/>
    <w:rsid w:val="00980688"/>
    <w:rsid w:val="00980ADD"/>
    <w:rsid w:val="009A12D9"/>
    <w:rsid w:val="009A3EF7"/>
    <w:rsid w:val="009B474A"/>
    <w:rsid w:val="009C3E10"/>
    <w:rsid w:val="009C7B1F"/>
    <w:rsid w:val="009D3C9D"/>
    <w:rsid w:val="009D4424"/>
    <w:rsid w:val="009D4BD9"/>
    <w:rsid w:val="009D676A"/>
    <w:rsid w:val="009E0466"/>
    <w:rsid w:val="009E316F"/>
    <w:rsid w:val="009E7CEB"/>
    <w:rsid w:val="00A01A02"/>
    <w:rsid w:val="00A13B06"/>
    <w:rsid w:val="00A223F6"/>
    <w:rsid w:val="00A3426D"/>
    <w:rsid w:val="00A4570D"/>
    <w:rsid w:val="00A45D53"/>
    <w:rsid w:val="00A47BCF"/>
    <w:rsid w:val="00A5088F"/>
    <w:rsid w:val="00A74734"/>
    <w:rsid w:val="00A8707D"/>
    <w:rsid w:val="00A9485E"/>
    <w:rsid w:val="00AA232C"/>
    <w:rsid w:val="00AA487A"/>
    <w:rsid w:val="00AD649D"/>
    <w:rsid w:val="00AE3B07"/>
    <w:rsid w:val="00AF4169"/>
    <w:rsid w:val="00B04D25"/>
    <w:rsid w:val="00B21DAB"/>
    <w:rsid w:val="00B33444"/>
    <w:rsid w:val="00B34160"/>
    <w:rsid w:val="00B37724"/>
    <w:rsid w:val="00B52A73"/>
    <w:rsid w:val="00B53D72"/>
    <w:rsid w:val="00B704D6"/>
    <w:rsid w:val="00B9108F"/>
    <w:rsid w:val="00B92FBF"/>
    <w:rsid w:val="00BA2959"/>
    <w:rsid w:val="00BA5C03"/>
    <w:rsid w:val="00BB3E4E"/>
    <w:rsid w:val="00BD1DBE"/>
    <w:rsid w:val="00BF12B8"/>
    <w:rsid w:val="00BF6A67"/>
    <w:rsid w:val="00C16B55"/>
    <w:rsid w:val="00C2700D"/>
    <w:rsid w:val="00C27C70"/>
    <w:rsid w:val="00C27DD3"/>
    <w:rsid w:val="00C548BC"/>
    <w:rsid w:val="00C71F5B"/>
    <w:rsid w:val="00C81486"/>
    <w:rsid w:val="00C90C2C"/>
    <w:rsid w:val="00C926A0"/>
    <w:rsid w:val="00CA5EF6"/>
    <w:rsid w:val="00CC2534"/>
    <w:rsid w:val="00CC7B78"/>
    <w:rsid w:val="00CD0369"/>
    <w:rsid w:val="00CD15E3"/>
    <w:rsid w:val="00CD4B8B"/>
    <w:rsid w:val="00CE1E1F"/>
    <w:rsid w:val="00CE3F7B"/>
    <w:rsid w:val="00CF27AE"/>
    <w:rsid w:val="00D1558E"/>
    <w:rsid w:val="00D162C9"/>
    <w:rsid w:val="00D215A3"/>
    <w:rsid w:val="00D23467"/>
    <w:rsid w:val="00D5327A"/>
    <w:rsid w:val="00D56276"/>
    <w:rsid w:val="00D90B1B"/>
    <w:rsid w:val="00D938A4"/>
    <w:rsid w:val="00D94968"/>
    <w:rsid w:val="00D95947"/>
    <w:rsid w:val="00DA1117"/>
    <w:rsid w:val="00DB45B6"/>
    <w:rsid w:val="00DB594D"/>
    <w:rsid w:val="00DC052E"/>
    <w:rsid w:val="00DC243C"/>
    <w:rsid w:val="00DC32D7"/>
    <w:rsid w:val="00DD15CE"/>
    <w:rsid w:val="00DD4122"/>
    <w:rsid w:val="00DD698A"/>
    <w:rsid w:val="00DE67CD"/>
    <w:rsid w:val="00DF0296"/>
    <w:rsid w:val="00DF5D32"/>
    <w:rsid w:val="00E0152D"/>
    <w:rsid w:val="00E118FA"/>
    <w:rsid w:val="00E34201"/>
    <w:rsid w:val="00E4464B"/>
    <w:rsid w:val="00E5007D"/>
    <w:rsid w:val="00E65311"/>
    <w:rsid w:val="00E724E7"/>
    <w:rsid w:val="00E76BBA"/>
    <w:rsid w:val="00E76C15"/>
    <w:rsid w:val="00E77B74"/>
    <w:rsid w:val="00E86992"/>
    <w:rsid w:val="00EA1D9A"/>
    <w:rsid w:val="00EA2E72"/>
    <w:rsid w:val="00EB2CC6"/>
    <w:rsid w:val="00EC110E"/>
    <w:rsid w:val="00EC3E68"/>
    <w:rsid w:val="00EE630B"/>
    <w:rsid w:val="00F10DC6"/>
    <w:rsid w:val="00F12FF6"/>
    <w:rsid w:val="00F6743F"/>
    <w:rsid w:val="00FA4FCA"/>
    <w:rsid w:val="00FB1405"/>
    <w:rsid w:val="00FB70A6"/>
    <w:rsid w:val="00FD0246"/>
    <w:rsid w:val="00FD5B5C"/>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bjegyzetszveg">
    <w:name w:val="footnote text"/>
    <w:basedOn w:val="Norml"/>
    <w:link w:val="LbjegyzetszvegChar"/>
    <w:rsid w:val="00FA4FCA"/>
    <w:pPr>
      <w:spacing w:after="0" w:line="240" w:lineRule="auto"/>
    </w:pPr>
    <w:rPr>
      <w:sz w:val="20"/>
      <w:szCs w:val="20"/>
    </w:rPr>
  </w:style>
  <w:style w:type="character" w:customStyle="1" w:styleId="LbjegyzetszvegChar">
    <w:name w:val="Lábjegyzetszöveg Char"/>
    <w:basedOn w:val="Bekezdsalapbettpusa"/>
    <w:link w:val="Lbjegyzetszveg"/>
    <w:rsid w:val="00FA4FCA"/>
    <w:rPr>
      <w:rFonts w:ascii="Calibri" w:eastAsia="Calibri" w:hAnsi="Calibri"/>
      <w:lang w:eastAsia="en-US"/>
    </w:rPr>
  </w:style>
  <w:style w:type="paragraph" w:styleId="Listaszerbekezds">
    <w:name w:val="List Paragraph"/>
    <w:basedOn w:val="Norml"/>
    <w:uiPriority w:val="34"/>
    <w:qFormat/>
    <w:rsid w:val="00AA487A"/>
    <w:pPr>
      <w:ind w:left="720"/>
      <w:contextualSpacing/>
    </w:pPr>
  </w:style>
  <w:style w:type="paragraph" w:customStyle="1" w:styleId="Szvegtrzs32">
    <w:name w:val="Szövegtörzs 32"/>
    <w:basedOn w:val="Norml"/>
    <w:rsid w:val="002A4688"/>
    <w:pPr>
      <w:suppressAutoHyphens/>
      <w:spacing w:after="120"/>
    </w:pPr>
    <w:rPr>
      <w:rFonts w:eastAsia="Times New Roman" w:cs="Calibr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340396373">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34505">
      <w:bodyDiv w:val="1"/>
      <w:marLeft w:val="0"/>
      <w:marRight w:val="0"/>
      <w:marTop w:val="0"/>
      <w:marBottom w:val="0"/>
      <w:divBdr>
        <w:top w:val="none" w:sz="0" w:space="0" w:color="auto"/>
        <w:left w:val="none" w:sz="0" w:space="0" w:color="auto"/>
        <w:bottom w:val="none" w:sz="0" w:space="0" w:color="auto"/>
        <w:right w:val="none" w:sz="0" w:space="0" w:color="auto"/>
      </w:divBdr>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93DB9-77C9-4065-A652-769F334A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Pages>
  <Words>2128</Words>
  <Characters>14688</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Lajkó Erzsébet Márta</cp:lastModifiedBy>
  <cp:revision>10</cp:revision>
  <cp:lastPrinted>2015-05-12T06:37:00Z</cp:lastPrinted>
  <dcterms:created xsi:type="dcterms:W3CDTF">2015-06-16T09:00:00Z</dcterms:created>
  <dcterms:modified xsi:type="dcterms:W3CDTF">2015-06-19T09:12:00Z</dcterms:modified>
</cp:coreProperties>
</file>